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D6E41" w:rsidRPr="00DD7176" w14:paraId="16FC4BBD" w14:textId="77777777" w:rsidTr="00FF37E9">
        <w:tc>
          <w:tcPr>
            <w:tcW w:w="3192" w:type="dxa"/>
            <w:tcBorders>
              <w:top w:val="nil"/>
              <w:left w:val="nil"/>
              <w:bottom w:val="nil"/>
              <w:right w:val="nil"/>
            </w:tcBorders>
          </w:tcPr>
          <w:p w14:paraId="16FC4BB5" w14:textId="77777777" w:rsidR="008D6E41" w:rsidRPr="008D6E41" w:rsidRDefault="00B57BE6" w:rsidP="008D6E41">
            <w:pPr>
              <w:spacing w:after="0" w:line="240" w:lineRule="auto"/>
              <w:rPr>
                <w:rFonts w:ascii="Helvetica" w:eastAsia="Times New Roman" w:hAnsi="Helvetica" w:cs="Arial"/>
                <w:b/>
                <w:sz w:val="24"/>
                <w:szCs w:val="20"/>
              </w:rPr>
            </w:pPr>
            <w:r>
              <w:rPr>
                <w:rFonts w:ascii="Helvetica" w:eastAsia="Times New Roman" w:hAnsi="Helvetica" w:cs="Arial"/>
                <w:b/>
                <w:sz w:val="24"/>
                <w:szCs w:val="20"/>
              </w:rPr>
              <w:t xml:space="preserve">Supplemental </w:t>
            </w:r>
            <w:r w:rsidR="008D6E41" w:rsidRPr="008D6E41">
              <w:rPr>
                <w:rFonts w:ascii="Helvetica" w:eastAsia="Times New Roman" w:hAnsi="Helvetica" w:cs="Arial"/>
                <w:b/>
                <w:sz w:val="24"/>
                <w:szCs w:val="20"/>
              </w:rPr>
              <w:t>Master Tenant Security Agreement</w:t>
            </w:r>
          </w:p>
          <w:p w14:paraId="16FC4BB6"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sz w:val="24"/>
                <w:szCs w:val="20"/>
              </w:rPr>
              <w:t>Section 2</w:t>
            </w:r>
            <w:r w:rsidR="00B57BE6">
              <w:rPr>
                <w:rFonts w:ascii="Helvetica" w:eastAsia="Times New Roman" w:hAnsi="Helvetica" w:cs="Arial"/>
                <w:sz w:val="24"/>
                <w:szCs w:val="20"/>
              </w:rPr>
              <w:t>41(a)</w:t>
            </w:r>
            <w:r w:rsidRPr="008D6E41">
              <w:rPr>
                <w:rFonts w:ascii="Helvetica" w:eastAsia="Times New Roman" w:hAnsi="Helvetica" w:cs="Arial"/>
                <w:b/>
                <w:sz w:val="24"/>
                <w:szCs w:val="20"/>
              </w:rPr>
              <w:t xml:space="preserve"> </w:t>
            </w:r>
          </w:p>
          <w:p w14:paraId="16FC4BB7" w14:textId="77777777" w:rsidR="008D6E41" w:rsidRPr="008D6E41" w:rsidRDefault="008D6E41" w:rsidP="008D6E41">
            <w:pPr>
              <w:spacing w:after="0" w:line="240" w:lineRule="auto"/>
              <w:ind w:firstLine="720"/>
              <w:jc w:val="both"/>
              <w:rPr>
                <w:rFonts w:ascii="Helvetica" w:eastAsia="Times New Roman" w:hAnsi="Helvetica" w:cs="Arial"/>
                <w:b/>
                <w:sz w:val="24"/>
                <w:szCs w:val="20"/>
              </w:rPr>
            </w:pPr>
          </w:p>
        </w:tc>
        <w:tc>
          <w:tcPr>
            <w:tcW w:w="3192" w:type="dxa"/>
            <w:tcBorders>
              <w:top w:val="nil"/>
              <w:left w:val="nil"/>
              <w:bottom w:val="nil"/>
              <w:right w:val="nil"/>
            </w:tcBorders>
          </w:tcPr>
          <w:p w14:paraId="16FC4BB8"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6FC4BB9"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16FC4BB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16FC4BB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486F775C" w14:textId="77777777" w:rsidR="00666CAC" w:rsidRDefault="00666CAC" w:rsidP="00666CAC">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6FC4BBC" w14:textId="60AC3468" w:rsidR="008D6E41" w:rsidRPr="00B57BE6" w:rsidRDefault="00237DCA" w:rsidP="00666CAC">
            <w:pPr>
              <w:spacing w:after="0" w:line="240" w:lineRule="auto"/>
              <w:ind w:left="339"/>
              <w:contextualSpacing/>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16FC4BBE" w14:textId="77777777" w:rsidR="003C4CD6" w:rsidRDefault="003C4CD6" w:rsidP="003C4CD6">
      <w:pPr>
        <w:spacing w:after="0" w:line="240" w:lineRule="auto"/>
        <w:rPr>
          <w:rFonts w:ascii="Helvetica Narrow" w:hAnsi="Helvetica Narrow"/>
          <w:b/>
          <w:sz w:val="16"/>
          <w:szCs w:val="20"/>
          <w:u w:val="single"/>
        </w:rPr>
      </w:pPr>
    </w:p>
    <w:p w14:paraId="6BA205BF" w14:textId="77777777" w:rsidR="00666CAC" w:rsidRPr="00936877" w:rsidRDefault="00666CAC" w:rsidP="00666CA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67B4A157" w14:textId="77777777" w:rsidR="00666CAC" w:rsidRDefault="00666CAC" w:rsidP="003C4CD6">
      <w:pPr>
        <w:spacing w:after="0" w:line="240" w:lineRule="auto"/>
        <w:rPr>
          <w:rFonts w:ascii="Helvetica" w:hAnsi="Helvetica" w:cs="Arial"/>
          <w:b/>
          <w:sz w:val="16"/>
          <w:szCs w:val="16"/>
        </w:rPr>
      </w:pPr>
    </w:p>
    <w:p w14:paraId="16FC4BBF" w14:textId="7D19F40D"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6FC4BC0" w14:textId="77777777" w:rsidR="008D6E41" w:rsidRPr="008D6E41" w:rsidRDefault="008D6E41" w:rsidP="008D6E41">
      <w:pPr>
        <w:spacing w:after="0" w:line="240" w:lineRule="auto"/>
        <w:rPr>
          <w:rFonts w:ascii="Times New Roman" w:eastAsia="Times New Roman" w:hAnsi="Times New Roman"/>
          <w:sz w:val="24"/>
          <w:szCs w:val="20"/>
        </w:rPr>
      </w:pPr>
    </w:p>
    <w:p w14:paraId="16FC4BC1" w14:textId="77777777" w:rsidR="008D6E41" w:rsidRPr="008D6E41" w:rsidRDefault="008D6E41" w:rsidP="008D6E41">
      <w:pPr>
        <w:spacing w:after="0" w:line="240" w:lineRule="auto"/>
        <w:rPr>
          <w:rFonts w:ascii="Times New Roman" w:eastAsia="Times New Roman" w:hAnsi="Times New Roman"/>
          <w:sz w:val="24"/>
          <w:szCs w:val="20"/>
        </w:rPr>
      </w:pPr>
    </w:p>
    <w:p w14:paraId="16FC4BCE" w14:textId="77777777" w:rsidR="00624DD9" w:rsidRPr="008D6E41" w:rsidRDefault="00624DD9" w:rsidP="00624DD9">
      <w:pPr>
        <w:spacing w:after="0" w:line="240" w:lineRule="auto"/>
        <w:rPr>
          <w:rFonts w:ascii="Times New Roman" w:eastAsia="Times New Roman" w:hAnsi="Times New Roman"/>
          <w:sz w:val="24"/>
          <w:szCs w:val="20"/>
          <w:u w:val="single"/>
        </w:rPr>
      </w:pPr>
    </w:p>
    <w:p w14:paraId="16FC4BCF" w14:textId="77777777" w:rsidR="00624DD9" w:rsidRPr="008D6E41" w:rsidRDefault="00624DD9" w:rsidP="00624DD9">
      <w:pPr>
        <w:spacing w:after="0" w:line="240" w:lineRule="auto"/>
        <w:rPr>
          <w:rFonts w:ascii="Times New Roman" w:eastAsia="Times New Roman" w:hAnsi="Times New Roman"/>
          <w:b/>
          <w:smallCaps/>
          <w:color w:val="000000"/>
          <w:sz w:val="21"/>
          <w:szCs w:val="20"/>
        </w:rPr>
      </w:pPr>
    </w:p>
    <w:p w14:paraId="16FC4BD0"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p>
    <w:p w14:paraId="16FC4BD1"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r w:rsidRPr="008D6E41">
        <w:rPr>
          <w:rFonts w:ascii="Times New Roman" w:eastAsia="Times New Roman" w:hAnsi="Times New Roman"/>
          <w:b/>
          <w:smallCaps/>
          <w:color w:val="000000"/>
          <w:sz w:val="21"/>
          <w:szCs w:val="20"/>
        </w:rPr>
        <w:t>[PROJECT NAME]</w:t>
      </w:r>
    </w:p>
    <w:p w14:paraId="16FC4BD2" w14:textId="77777777" w:rsidR="00624DD9" w:rsidRPr="008D6E41" w:rsidRDefault="00624DD9" w:rsidP="00624DD9">
      <w:pPr>
        <w:spacing w:after="0" w:line="240" w:lineRule="auto"/>
        <w:jc w:val="right"/>
        <w:rPr>
          <w:rFonts w:ascii="Times New Roman" w:eastAsia="Times New Roman" w:hAnsi="Times New Roman"/>
          <w:b/>
          <w:color w:val="000000"/>
          <w:sz w:val="21"/>
          <w:szCs w:val="20"/>
        </w:rPr>
      </w:pPr>
      <w:r w:rsidRPr="008D6E41">
        <w:rPr>
          <w:rFonts w:ascii="Times New Roman" w:eastAsia="Times New Roman" w:hAnsi="Times New Roman"/>
          <w:b/>
          <w:color w:val="000000"/>
          <w:sz w:val="21"/>
          <w:szCs w:val="20"/>
        </w:rPr>
        <w:t>FHA Project No. _____________</w:t>
      </w:r>
    </w:p>
    <w:p w14:paraId="16FC4BD3"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4"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5" w14:textId="77777777" w:rsidR="008D6E41" w:rsidRPr="00C058AE"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 xml:space="preserve">THIS </w:t>
      </w:r>
      <w:r w:rsidR="00B57BE6">
        <w:rPr>
          <w:rFonts w:ascii="Times New Roman" w:eastAsia="Times New Roman" w:hAnsi="Times New Roman"/>
          <w:b/>
          <w:color w:val="000000"/>
          <w:sz w:val="24"/>
          <w:szCs w:val="20"/>
        </w:rPr>
        <w:t xml:space="preserve">SUPPLEMENTAL </w:t>
      </w:r>
      <w:r w:rsidRPr="008D6E41">
        <w:rPr>
          <w:rFonts w:ascii="Times New Roman" w:eastAsia="Times New Roman" w:hAnsi="Times New Roman"/>
          <w:b/>
          <w:color w:val="000000"/>
          <w:sz w:val="24"/>
          <w:szCs w:val="20"/>
        </w:rPr>
        <w:t>MASTER TENANT SECURITY AGREEMENT</w:t>
      </w:r>
      <w:r w:rsidR="005432EB">
        <w:rPr>
          <w:rFonts w:ascii="Times New Roman" w:eastAsia="Times New Roman" w:hAnsi="Times New Roman"/>
          <w:color w:val="000000"/>
          <w:sz w:val="24"/>
          <w:szCs w:val="20"/>
        </w:rPr>
        <w:t xml:space="preserve"> (this “</w:t>
      </w:r>
      <w:r w:rsidRPr="005432EB">
        <w:rPr>
          <w:rFonts w:ascii="Times New Roman" w:eastAsia="Times New Roman" w:hAnsi="Times New Roman"/>
          <w:b/>
          <w:color w:val="000000"/>
          <w:sz w:val="24"/>
          <w:szCs w:val="20"/>
        </w:rPr>
        <w:t>Agreement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made, entered into and dated as of the </w:t>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624DD9" w:rsidRPr="008D6E41">
        <w:rPr>
          <w:rFonts w:ascii="Times New Roman" w:eastAsia="Times New Roman" w:hAnsi="Times New Roman"/>
          <w:color w:val="000000"/>
          <w:sz w:val="24"/>
          <w:szCs w:val="20"/>
        </w:rPr>
        <w:t xml:space="preserve">______ day of __________, 20___, by and between </w:t>
      </w:r>
      <w:r w:rsidR="00624DD9" w:rsidRPr="008D6E41">
        <w:rPr>
          <w:rFonts w:ascii="Times New Roman" w:eastAsia="Times New Roman" w:hAnsi="Times New Roman"/>
          <w:color w:val="000000"/>
          <w:sz w:val="24"/>
          <w:szCs w:val="20"/>
          <w:u w:val="single"/>
        </w:rPr>
        <w:tab/>
      </w:r>
      <w:r w:rsidR="00624DD9" w:rsidRPr="008D6E41">
        <w:rPr>
          <w:rFonts w:ascii="Times New Roman" w:eastAsia="Times New Roman" w:hAnsi="Times New Roman"/>
          <w:b/>
          <w:color w:val="000000"/>
          <w:sz w:val="24"/>
          <w:szCs w:val="20"/>
          <w:u w:val="single"/>
        </w:rPr>
        <w:t xml:space="preserve">[MASTER TENANT] </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w:t>
      </w:r>
      <w:r w:rsidR="00624DD9" w:rsidRPr="008D6E41">
        <w:rPr>
          <w:rFonts w:ascii="Times New Roman" w:eastAsia="Times New Roman" w:hAnsi="Times New Roman"/>
          <w:b/>
          <w:color w:val="000000"/>
          <w:sz w:val="24"/>
          <w:szCs w:val="20"/>
        </w:rPr>
        <w:t xml:space="preserve"> </w:t>
      </w:r>
      <w:proofErr w:type="spellStart"/>
      <w:r w:rsidR="00624DD9" w:rsidRPr="008D6E41">
        <w:rPr>
          <w:rFonts w:ascii="Times New Roman" w:eastAsia="Times New Roman" w:hAnsi="Times New Roman"/>
          <w:color w:val="000000"/>
          <w:sz w:val="24"/>
          <w:szCs w:val="20"/>
        </w:rPr>
        <w:t>a</w:t>
      </w:r>
      <w:proofErr w:type="spellEnd"/>
      <w:r w:rsidR="00624DD9" w:rsidRPr="008D6E41">
        <w:rPr>
          <w:rFonts w:ascii="Times New Roman" w:eastAsia="Times New Roman" w:hAnsi="Times New Roman"/>
          <w:color w:val="000000"/>
          <w:sz w:val="24"/>
          <w:szCs w:val="20"/>
        </w:rPr>
        <w:t>__________________ organized and existing under the laws of ____________, who is located</w:t>
      </w:r>
      <w:r w:rsidRPr="008D6E41">
        <w:rPr>
          <w:rFonts w:ascii="Times New Roman" w:eastAsia="Times New Roman" w:hAnsi="Times New Roman"/>
          <w:color w:val="000000"/>
          <w:sz w:val="24"/>
          <w:szCs w:val="20"/>
        </w:rPr>
        <w:t xml:space="preserve"> (as </w:t>
      </w:r>
      <w:r w:rsidR="00F4496B">
        <w:rPr>
          <w:rFonts w:ascii="Times New Roman" w:eastAsia="Times New Roman" w:hAnsi="Times New Roman"/>
          <w:color w:val="000000"/>
          <w:sz w:val="24"/>
          <w:szCs w:val="20"/>
        </w:rPr>
        <w:t xml:space="preserve">determined in accordance with </w:t>
      </w:r>
      <w:r w:rsidRPr="008D6E41">
        <w:rPr>
          <w:rFonts w:ascii="Times New Roman" w:eastAsia="Times New Roman" w:hAnsi="Times New Roman"/>
          <w:color w:val="000000"/>
          <w:sz w:val="24"/>
          <w:szCs w:val="20"/>
        </w:rPr>
        <w:t xml:space="preserve"> the Uniform Commercial Code as now enacted in the State, as that term is defined below, or hereafter amended or superseded (the “</w:t>
      </w:r>
      <w:r w:rsidRPr="005432EB">
        <w:rPr>
          <w:rFonts w:ascii="Times New Roman" w:eastAsia="Times New Roman" w:hAnsi="Times New Roman"/>
          <w:b/>
          <w:color w:val="000000"/>
          <w:sz w:val="24"/>
          <w:szCs w:val="20"/>
        </w:rPr>
        <w:t>UCC</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 xml:space="preserve">at ___________________________ </w:t>
      </w:r>
      <w:r w:rsidR="00624DD9" w:rsidRPr="008D6E41">
        <w:rPr>
          <w:rFonts w:ascii="Times New Roman" w:eastAsia="Times New Roman" w:hAnsi="Times New Roman"/>
          <w:b/>
          <w:color w:val="000000"/>
          <w:sz w:val="24"/>
          <w:szCs w:val="20"/>
        </w:rPr>
        <w:t>[if different from the location, also insert the address for notices]</w:t>
      </w:r>
      <w:r w:rsidR="00624DD9"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Master Tenant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w:t>
      </w:r>
      <w:r w:rsidRPr="005432EB">
        <w:rPr>
          <w:rFonts w:ascii="Times New Roman" w:eastAsia="Times New Roman" w:hAnsi="Times New Roman"/>
          <w:b/>
          <w:color w:val="000000"/>
          <w:sz w:val="24"/>
          <w:szCs w:val="20"/>
        </w:rPr>
        <w:t>Debtor</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and</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b/>
          <w:color w:val="000000"/>
          <w:sz w:val="24"/>
          <w:szCs w:val="20"/>
          <w:u w:val="single"/>
        </w:rPr>
        <w:tab/>
        <w:t xml:space="preserve"> [FHA Lender</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 xml:space="preserve">, </w:t>
      </w:r>
      <w:proofErr w:type="spellStart"/>
      <w:r w:rsidR="00624DD9" w:rsidRPr="008D6E41">
        <w:rPr>
          <w:rFonts w:ascii="Times New Roman" w:eastAsia="Times New Roman" w:hAnsi="Times New Roman"/>
          <w:color w:val="000000"/>
          <w:sz w:val="24"/>
          <w:szCs w:val="20"/>
        </w:rPr>
        <w:t>a</w:t>
      </w:r>
      <w:proofErr w:type="spellEnd"/>
      <w:r w:rsidR="00624DD9" w:rsidRPr="008D6E41">
        <w:rPr>
          <w:rFonts w:ascii="Times New Roman" w:eastAsia="Times New Roman" w:hAnsi="Times New Roman"/>
          <w:color w:val="000000"/>
          <w:sz w:val="24"/>
          <w:szCs w:val="20"/>
        </w:rPr>
        <w:t>_________________________ organized and existing under the laws of the State of _________________________ and having an address at ________________________________</w:t>
      </w:r>
      <w:r w:rsidR="00624DD9" w:rsidRPr="008D6E41">
        <w:rPr>
          <w:rFonts w:ascii="Times New Roman" w:eastAsia="Times New Roman" w:hAnsi="Times New Roman"/>
          <w:b/>
          <w:color w:val="000000"/>
          <w:sz w:val="24"/>
          <w:szCs w:val="20"/>
        </w:rPr>
        <w:t>[insert address for notices]</w:t>
      </w:r>
      <w:r w:rsidRPr="008D6E41">
        <w:rPr>
          <w:rFonts w:ascii="Times New Roman" w:eastAsia="Times New Roman" w:hAnsi="Times New Roman"/>
          <w:color w:val="000000"/>
          <w:sz w:val="24"/>
          <w:szCs w:val="20"/>
        </w:rPr>
        <w:t xml:space="preserve">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Secured Party</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the “</w:t>
      </w:r>
      <w:r w:rsidRPr="005432EB">
        <w:rPr>
          <w:rFonts w:ascii="Times New Roman" w:eastAsia="Times New Roman" w:hAnsi="Times New Roman"/>
          <w:b/>
          <w:color w:val="000000"/>
          <w:sz w:val="24"/>
          <w:szCs w:val="20"/>
        </w:rPr>
        <w:t>Lender</w:t>
      </w:r>
      <w:r w:rsidRPr="008D6E41">
        <w:rPr>
          <w:rFonts w:ascii="Times New Roman" w:eastAsia="Times New Roman" w:hAnsi="Times New Roman"/>
          <w:color w:val="000000"/>
          <w:sz w:val="24"/>
          <w:szCs w:val="20"/>
        </w:rPr>
        <w:t>”), as follows:</w:t>
      </w:r>
      <w:bookmarkStart w:id="1" w:name="_DV_M6"/>
      <w:bookmarkEnd w:id="1"/>
    </w:p>
    <w:p w14:paraId="16FC4BD6" w14:textId="77777777" w:rsidR="008D6E41" w:rsidRPr="008D6E41" w:rsidRDefault="008D6E41" w:rsidP="008D6E41">
      <w:pPr>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Recitals</w:t>
      </w:r>
    </w:p>
    <w:p w14:paraId="16FC4BD7" w14:textId="77777777" w:rsidR="008D6E41" w:rsidRPr="008D6E41" w:rsidRDefault="00624DD9"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Pr>
          <w:rFonts w:ascii="Times New Roman" w:eastAsia="Times New Roman" w:hAnsi="Times New Roman"/>
          <w:sz w:val="24"/>
          <w:szCs w:val="24"/>
        </w:rPr>
        <w:t>“</w:t>
      </w:r>
      <w:r w:rsidRPr="005432EB">
        <w:rPr>
          <w:rFonts w:ascii="Times New Roman" w:eastAsia="Times New Roman" w:hAnsi="Times New Roman"/>
          <w:b/>
          <w:sz w:val="24"/>
          <w:szCs w:val="24"/>
        </w:rPr>
        <w:t>Borrower</w:t>
      </w:r>
      <w:r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Pr>
          <w:rFonts w:ascii="Times New Roman" w:eastAsia="Times New Roman" w:hAnsi="Times New Roman"/>
          <w:sz w:val="24"/>
          <w:szCs w:val="24"/>
        </w:rPr>
        <w:t>“</w:t>
      </w:r>
      <w:r w:rsidRPr="005432EB">
        <w:rPr>
          <w:rFonts w:ascii="Times New Roman" w:eastAsia="Times New Roman" w:hAnsi="Times New Roman"/>
          <w:b/>
          <w:sz w:val="24"/>
          <w:szCs w:val="24"/>
        </w:rPr>
        <w:t>Loan</w:t>
      </w:r>
      <w:r>
        <w:rPr>
          <w:rFonts w:ascii="Times New Roman" w:eastAsia="Times New Roman" w:hAnsi="Times New Roman"/>
          <w:sz w:val="24"/>
          <w:szCs w:val="24"/>
        </w:rPr>
        <w:t>”</w:t>
      </w:r>
      <w:r w:rsidRPr="008D6E41">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The Loan is evidenced by the </w:t>
      </w:r>
      <w:r w:rsidR="00B57BE6" w:rsidRPr="00B57BE6">
        <w:rPr>
          <w:rFonts w:ascii="Times New Roman" w:eastAsia="Times New Roman" w:hAnsi="Times New Roman"/>
          <w:sz w:val="24"/>
          <w:szCs w:val="24"/>
        </w:rPr>
        <w:t xml:space="preserve">Supplemental </w:t>
      </w:r>
      <w:r w:rsidR="008D6E41" w:rsidRPr="008D6E41">
        <w:rPr>
          <w:rFonts w:ascii="Times New Roman" w:eastAsia="Times New Roman" w:hAnsi="Times New Roman"/>
          <w:sz w:val="24"/>
          <w:szCs w:val="24"/>
        </w:rPr>
        <w:t>Healthcare Facility</w:t>
      </w:r>
      <w:r w:rsidR="008D6E41" w:rsidRPr="008D6E41">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008D6E41"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008D6E41"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008D6E41"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8D6E41">
        <w:rPr>
          <w:rFonts w:ascii="Times New Roman" w:eastAsia="Times New Roman" w:hAnsi="Times New Roman"/>
          <w:sz w:val="24"/>
          <w:szCs w:val="24"/>
        </w:rPr>
        <w:t xml:space="preserve"> </w:t>
      </w:r>
      <w:r w:rsidR="008D6E41" w:rsidRPr="008D6E41">
        <w:rPr>
          <w:rFonts w:ascii="Times New Roman" w:eastAsia="Times New Roman" w:hAnsi="Times New Roman"/>
          <w:sz w:val="24"/>
          <w:szCs w:val="24"/>
        </w:rPr>
        <w:t>(the “</w:t>
      </w:r>
      <w:r w:rsidR="008D6E41" w:rsidRPr="005432EB">
        <w:rPr>
          <w:rFonts w:ascii="Times New Roman" w:eastAsia="Times New Roman" w:hAnsi="Times New Roman"/>
          <w:b/>
          <w:sz w:val="24"/>
          <w:szCs w:val="24"/>
        </w:rPr>
        <w:t>Healthcare Facility</w:t>
      </w:r>
      <w:r w:rsidR="008D6E41" w:rsidRPr="008D6E41">
        <w:rPr>
          <w:rFonts w:ascii="Times New Roman" w:eastAsia="Times New Roman" w:hAnsi="Times New Roman"/>
          <w:sz w:val="24"/>
          <w:szCs w:val="24"/>
        </w:rPr>
        <w:t xml:space="preserve">”), authorized to receive mortgage insurance pursuant to Section </w:t>
      </w:r>
      <w:r w:rsidR="00B57BE6">
        <w:rPr>
          <w:rFonts w:ascii="Times New Roman" w:eastAsia="Times New Roman" w:hAnsi="Times New Roman"/>
          <w:sz w:val="24"/>
          <w:szCs w:val="24"/>
        </w:rPr>
        <w:t>241(a)</w:t>
      </w:r>
      <w:r w:rsidR="008D6E41" w:rsidRPr="008D6E41">
        <w:rPr>
          <w:rFonts w:ascii="Times New Roman" w:eastAsia="Times New Roman" w:hAnsi="Times New Roman"/>
          <w:sz w:val="24"/>
          <w:szCs w:val="24"/>
        </w:rPr>
        <w:t xml:space="preserve"> of the National  Housing Act, as amended, and located on the real property legally described on </w:t>
      </w:r>
      <w:r w:rsidR="008D6E41" w:rsidRPr="008D6E41" w:rsidDel="00206DC6">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u w:val="single"/>
        </w:rPr>
        <w:t>Exhibit A</w:t>
      </w:r>
      <w:r w:rsidR="008D6E41"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008D6E41" w:rsidRPr="008D6E41">
        <w:rPr>
          <w:rFonts w:ascii="Times New Roman" w:eastAsia="Times New Roman" w:hAnsi="Times New Roman"/>
          <w:sz w:val="24"/>
          <w:szCs w:val="24"/>
        </w:rPr>
        <w:t>) (the Healthcare Facility and any other improvements situated on the Land are referred to herein as the “</w:t>
      </w:r>
      <w:r w:rsidR="008D6E41" w:rsidRPr="005432EB">
        <w:rPr>
          <w:rFonts w:ascii="Times New Roman" w:eastAsia="Times New Roman" w:hAnsi="Times New Roman"/>
          <w:b/>
          <w:sz w:val="24"/>
          <w:szCs w:val="24"/>
        </w:rPr>
        <w:t>Improvements</w:t>
      </w:r>
      <w:r w:rsidR="008D6E41" w:rsidRPr="008D6E41">
        <w:rPr>
          <w:rFonts w:ascii="Times New Roman" w:eastAsia="Times New Roman" w:hAnsi="Times New Roman"/>
          <w:sz w:val="24"/>
          <w:szCs w:val="24"/>
        </w:rPr>
        <w:t xml:space="preserve">”) (the Land, the Healthcare Facility, and any other Improvements, together with </w:t>
      </w:r>
      <w:r w:rsidR="008D6E41" w:rsidRPr="008D6E41">
        <w:rPr>
          <w:rFonts w:ascii="Times New Roman" w:eastAsia="Times New Roman" w:hAnsi="Times New Roman"/>
          <w:bCs/>
          <w:sz w:val="24"/>
          <w:szCs w:val="24"/>
        </w:rPr>
        <w:t>any and all assets of whatever nature or wherever situated related to the Loan</w:t>
      </w:r>
      <w:r w:rsidR="008D6E41" w:rsidRPr="008D6E41">
        <w:rPr>
          <w:rFonts w:ascii="Times New Roman" w:eastAsia="Times New Roman" w:hAnsi="Times New Roman"/>
          <w:sz w:val="24"/>
          <w:szCs w:val="24"/>
        </w:rPr>
        <w:t>, are hereinafter sometimes referred to as the “</w:t>
      </w:r>
      <w:r w:rsidR="008D6E41" w:rsidRPr="005432EB">
        <w:rPr>
          <w:rFonts w:ascii="Times New Roman" w:eastAsia="Times New Roman" w:hAnsi="Times New Roman"/>
          <w:b/>
          <w:sz w:val="24"/>
          <w:szCs w:val="24"/>
        </w:rPr>
        <w:t>Project</w:t>
      </w:r>
      <w:r w:rsidR="008D6E41" w:rsidRPr="008D6E41">
        <w:rPr>
          <w:rFonts w:ascii="Times New Roman" w:eastAsia="Times New Roman" w:hAnsi="Times New Roman"/>
          <w:sz w:val="24"/>
          <w:szCs w:val="24"/>
        </w:rPr>
        <w:t xml:space="preserve">”).   </w:t>
      </w:r>
    </w:p>
    <w:p w14:paraId="16FC4BD8"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lastRenderedPageBreak/>
        <w:t xml:space="preserve"> </w:t>
      </w:r>
      <w:r w:rsidR="00624DD9" w:rsidRPr="008D6E41">
        <w:rPr>
          <w:rFonts w:ascii="Times New Roman" w:eastAsia="Times New Roman" w:hAnsi="Times New Roman"/>
          <w:sz w:val="24"/>
          <w:szCs w:val="24"/>
        </w:rPr>
        <w:t xml:space="preserve">Borrower has leased the Healthcare Facility to Master Tenant pursuant to that certain </w:t>
      </w:r>
      <w:r w:rsidR="00624DD9" w:rsidRPr="008D6E41">
        <w:rPr>
          <w:rFonts w:ascii="Times New Roman" w:eastAsia="Times New Roman" w:hAnsi="Times New Roman"/>
          <w:b/>
          <w:sz w:val="24"/>
          <w:szCs w:val="24"/>
        </w:rPr>
        <w:t>[Name of Master Lease]</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00624DD9" w:rsidRPr="008D6E41">
        <w:rPr>
          <w:rFonts w:ascii="Times New Roman" w:eastAsia="Times New Roman" w:hAnsi="Times New Roman"/>
          <w:b/>
          <w:sz w:val="24"/>
          <w:szCs w:val="24"/>
        </w:rPr>
        <w:t>[__________________]</w:t>
      </w:r>
      <w:r w:rsidR="00624DD9" w:rsidRPr="008D6E41">
        <w:rPr>
          <w:rFonts w:ascii="Times New Roman" w:eastAsia="Times New Roman" w:hAnsi="Times New Roman"/>
          <w:sz w:val="24"/>
          <w:szCs w:val="24"/>
        </w:rPr>
        <w:t xml:space="preserve"> (the “</w:t>
      </w:r>
      <w:r w:rsidR="00624DD9" w:rsidRPr="005432EB">
        <w:rPr>
          <w:rFonts w:ascii="Times New Roman" w:eastAsia="Times New Roman" w:hAnsi="Times New Roman"/>
          <w:b/>
          <w:sz w:val="24"/>
          <w:szCs w:val="24"/>
        </w:rPr>
        <w:t>Operator</w:t>
      </w:r>
      <w:r w:rsidR="00624DD9" w:rsidRPr="008D6E41">
        <w:rPr>
          <w:rFonts w:ascii="Times New Roman" w:eastAsia="Times New Roman" w:hAnsi="Times New Roman"/>
          <w:sz w:val="24"/>
          <w:szCs w:val="24"/>
        </w:rPr>
        <w:t xml:space="preserve">”) to operate the Healthcare Facility, pursuant to that certain </w:t>
      </w:r>
      <w:r w:rsidR="00624DD9" w:rsidRPr="008D6E41">
        <w:rPr>
          <w:rFonts w:ascii="Times New Roman" w:eastAsia="Times New Roman" w:hAnsi="Times New Roman"/>
          <w:b/>
          <w:sz w:val="24"/>
          <w:szCs w:val="24"/>
        </w:rPr>
        <w:t>[title of Operator’s sub-lease with Master Tenant]</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16FC4BD9" w14:textId="7619622D"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Operator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 xml:space="preserve">”).  Master Tenant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Master Tenant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w:t>
      </w:r>
    </w:p>
    <w:p w14:paraId="16FC4BDA"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leasing a number of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16FC4BDB" w14:textId="00D265C9"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w:t>
      </w:r>
      <w:r w:rsidR="00B57BE6">
        <w:rPr>
          <w:rFonts w:ascii="Times New Roman" w:eastAsia="Times New Roman" w:hAnsi="Times New Roman"/>
          <w:sz w:val="24"/>
          <w:szCs w:val="24"/>
        </w:rPr>
        <w:t xml:space="preserve">Supplemental </w:t>
      </w:r>
      <w:r w:rsidR="00624DD9" w:rsidRPr="008D6E41">
        <w:rPr>
          <w:rFonts w:ascii="Times New Roman" w:eastAsia="Times New Roman" w:hAnsi="Times New Roman"/>
          <w:sz w:val="24"/>
          <w:szCs w:val="24"/>
        </w:rPr>
        <w:t xml:space="preserve">Healthcare </w:t>
      </w:r>
      <w:r w:rsidR="00624DD9" w:rsidRPr="008D6E41">
        <w:rPr>
          <w:rFonts w:ascii="Times New Roman" w:eastAsia="Times New Roman" w:hAnsi="Times New Roman"/>
          <w:b/>
          <w:sz w:val="24"/>
          <w:szCs w:val="24"/>
        </w:rPr>
        <w:t>[Mortgage, Deed of Trust, Deed to Secure Debt, Security Deed or other Designation as appropriate in Jurisdiction]</w:t>
      </w:r>
      <w:r w:rsidR="00624DD9" w:rsidRPr="008D6E41">
        <w:rPr>
          <w:rFonts w:ascii="Times New Roman" w:eastAsia="Times New Roman" w:hAnsi="Times New Roman"/>
          <w:sz w:val="24"/>
          <w:szCs w:val="24"/>
        </w:rPr>
        <w:t>, Assignment of Leases</w:t>
      </w:r>
      <w:r w:rsidR="00624DD9">
        <w:rPr>
          <w:rFonts w:ascii="Times New Roman" w:eastAsia="Times New Roman" w:hAnsi="Times New Roman"/>
          <w:sz w:val="24"/>
          <w:szCs w:val="24"/>
        </w:rPr>
        <w:t>, Rents</w:t>
      </w:r>
      <w:r w:rsidR="00624DD9" w:rsidRPr="008D6E41">
        <w:rPr>
          <w:rFonts w:ascii="Times New Roman" w:eastAsia="Times New Roman" w:hAnsi="Times New Roman"/>
          <w:sz w:val="24"/>
          <w:szCs w:val="24"/>
        </w:rPr>
        <w:t xml:space="preserve"> and Revenue and Security Agreement</w:t>
      </w:r>
      <w:r w:rsidRPr="008D6E41">
        <w:rPr>
          <w:rFonts w:ascii="Times New Roman" w:eastAsia="Times New Roman" w:hAnsi="Times New Roman"/>
          <w:sz w:val="24"/>
          <w:szCs w:val="24"/>
        </w:rPr>
        <w:t xml:space="preserve">,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Agreement-Borrower with HUD, dated as of even date herewith (the </w:t>
      </w:r>
      <w:r w:rsidR="005432EB">
        <w:rPr>
          <w:rFonts w:ascii="Times New Roman" w:eastAsia="Times New Roman" w:hAnsi="Times New Roman"/>
          <w:sz w:val="24"/>
          <w:szCs w:val="24"/>
        </w:rPr>
        <w:t>“</w:t>
      </w:r>
      <w:r w:rsidR="001B4DF9">
        <w:rPr>
          <w:rFonts w:ascii="Times New Roman" w:eastAsia="Times New Roman" w:hAnsi="Times New Roman"/>
          <w:b/>
          <w:sz w:val="24"/>
          <w:szCs w:val="24"/>
        </w:rPr>
        <w:t xml:space="preserve">Borrower </w:t>
      </w:r>
      <w:r w:rsidR="00D14EDD">
        <w:rPr>
          <w:rFonts w:ascii="Times New Roman" w:eastAsia="Times New Roman" w:hAnsi="Times New Roman"/>
          <w:b/>
          <w:sz w:val="24"/>
          <w:szCs w:val="24"/>
        </w:rPr>
        <w:t>Regulatory Borrower</w:t>
      </w:r>
      <w:r w:rsidR="001B4DF9">
        <w:rPr>
          <w:rFonts w:ascii="Times New Roman" w:eastAsia="Times New Roman" w:hAnsi="Times New Roman"/>
          <w:b/>
          <w:sz w:val="24"/>
          <w:szCs w:val="24"/>
        </w:rPr>
        <w:t xml:space="preserve"> Regulatory</w:t>
      </w:r>
      <w:r w:rsidRPr="005432EB">
        <w:rPr>
          <w:rFonts w:ascii="Times New Roman" w:eastAsia="Times New Roman" w:hAnsi="Times New Roman"/>
          <w:b/>
          <w:sz w:val="24"/>
          <w:szCs w:val="24"/>
        </w:rPr>
        <w:t xml:space="preserve">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 xml:space="preserve">he Note, the Security Instrument, the </w:t>
      </w:r>
      <w:r w:rsidR="001B4DF9">
        <w:rPr>
          <w:rFonts w:ascii="Times New Roman" w:eastAsia="Times New Roman" w:hAnsi="Times New Roman"/>
          <w:sz w:val="24"/>
          <w:szCs w:val="24"/>
        </w:rPr>
        <w:t>Borrower Regulatory</w:t>
      </w:r>
      <w:r w:rsidRPr="008D6E41">
        <w:rPr>
          <w:rFonts w:ascii="Times New Roman" w:eastAsia="Times New Roman" w:hAnsi="Times New Roman"/>
          <w:sz w:val="24"/>
          <w:szCs w:val="24"/>
        </w:rPr>
        <w:t xml:space="preserve"> Agreement,</w:t>
      </w:r>
      <w:r w:rsidR="00665DF6">
        <w:rPr>
          <w:rFonts w:ascii="Times New Roman" w:eastAsia="Times New Roman" w:hAnsi="Times New Roman"/>
          <w:sz w:val="24"/>
          <w:szCs w:val="24"/>
        </w:rPr>
        <w:t xml:space="preserve"> the </w:t>
      </w:r>
      <w:r w:rsidR="001B4DF9">
        <w:rPr>
          <w:rFonts w:ascii="Times New Roman" w:eastAsia="Times New Roman" w:hAnsi="Times New Roman"/>
          <w:sz w:val="24"/>
          <w:szCs w:val="24"/>
        </w:rPr>
        <w:t>Operator Regulatory</w:t>
      </w:r>
      <w:r w:rsidR="00665DF6">
        <w:rPr>
          <w:rFonts w:ascii="Times New Roman" w:eastAsia="Times New Roman" w:hAnsi="Times New Roman"/>
          <w:sz w:val="24"/>
          <w:szCs w:val="24"/>
        </w:rPr>
        <w:t xml:space="preserve"> Agreement, </w:t>
      </w:r>
      <w:r w:rsidR="005F10B6">
        <w:rPr>
          <w:rFonts w:ascii="Times New Roman" w:eastAsia="Times New Roman" w:hAnsi="Times New Roman"/>
          <w:sz w:val="24"/>
          <w:szCs w:val="24"/>
        </w:rPr>
        <w:t xml:space="preserve">the </w:t>
      </w:r>
      <w:r w:rsidR="001B4DF9">
        <w:rPr>
          <w:rFonts w:ascii="Times New Roman" w:eastAsia="Times New Roman" w:hAnsi="Times New Roman"/>
          <w:sz w:val="24"/>
          <w:szCs w:val="24"/>
        </w:rPr>
        <w:t>Master Tenant Regulatory</w:t>
      </w:r>
      <w:r w:rsidR="005F10B6">
        <w:rPr>
          <w:rFonts w:ascii="Times New Roman" w:eastAsia="Times New Roman" w:hAnsi="Times New Roman"/>
          <w:sz w:val="24"/>
          <w:szCs w:val="24"/>
        </w:rPr>
        <w:t xml:space="preserve">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 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w:t>
      </w:r>
      <w:r w:rsidR="001B4DF9">
        <w:rPr>
          <w:rFonts w:ascii="Times New Roman" w:eastAsia="Times New Roman" w:hAnsi="Times New Roman"/>
          <w:sz w:val="24"/>
          <w:szCs w:val="24"/>
        </w:rPr>
        <w:t>Operator Regulatory</w:t>
      </w:r>
      <w:r w:rsidRPr="008D6E41">
        <w:rPr>
          <w:rFonts w:ascii="Times New Roman" w:eastAsia="Times New Roman" w:hAnsi="Times New Roman"/>
          <w:sz w:val="24"/>
          <w:szCs w:val="24"/>
        </w:rPr>
        <w:t xml:space="preserve"> Agreement, the </w:t>
      </w:r>
      <w:r w:rsidR="001B4DF9">
        <w:rPr>
          <w:rFonts w:ascii="Times New Roman" w:eastAsia="Times New Roman" w:hAnsi="Times New Roman"/>
          <w:sz w:val="24"/>
          <w:szCs w:val="24"/>
        </w:rPr>
        <w:t>Master Tenant Regulatory</w:t>
      </w:r>
      <w:r w:rsidRPr="008D6E41">
        <w:rPr>
          <w:rFonts w:ascii="Times New Roman" w:eastAsia="Times New Roman" w:hAnsi="Times New Roman"/>
          <w:sz w:val="24"/>
          <w:szCs w:val="24"/>
        </w:rPr>
        <w:t xml:space="preserve">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w:t>
      </w:r>
      <w:r w:rsidRPr="008D6E41">
        <w:rPr>
          <w:rFonts w:ascii="Times New Roman" w:eastAsia="Times New Roman" w:hAnsi="Times New Roman"/>
          <w:sz w:val="24"/>
          <w:szCs w:val="24"/>
        </w:rPr>
        <w:lastRenderedPageBreak/>
        <w:t xml:space="preserve">or Master Tenant, as the 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16FC4BDC"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As a party to the Sublease and as an affiliate of the Operator, Master Tenant acknowledges and agrees that it shall benefit directly or indirectly from the making of the Loan to Borrower.  </w:t>
      </w:r>
      <w:r w:rsidRPr="00624DD9">
        <w:rPr>
          <w:rFonts w:ascii="Times New Roman" w:eastAsia="Times New Roman" w:hAnsi="Times New Roman"/>
          <w:b/>
          <w:sz w:val="24"/>
          <w:szCs w:val="24"/>
        </w:rPr>
        <w:t>[If applicable, include the following sentence:</w:t>
      </w:r>
      <w:r w:rsidRPr="00624DD9">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r w:rsidRPr="008D6E41">
        <w:rPr>
          <w:rFonts w:ascii="Times New Roman" w:eastAsia="Times New Roman" w:hAnsi="Times New Roman"/>
          <w:sz w:val="24"/>
          <w:szCs w:val="24"/>
        </w:rPr>
        <w:tab/>
      </w:r>
    </w:p>
    <w:p w14:paraId="16FC4BDD" w14:textId="4710A870" w:rsidR="008D6E41" w:rsidRDefault="005432EB" w:rsidP="008D6E41">
      <w:pPr>
        <w:numPr>
          <w:ilvl w:val="0"/>
          <w:numId w:val="5"/>
        </w:numPr>
        <w:spacing w:after="24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w:t>
      </w:r>
      <w:r w:rsidR="001B4DF9">
        <w:rPr>
          <w:rFonts w:ascii="Times New Roman" w:eastAsia="Times New Roman" w:hAnsi="Times New Roman"/>
          <w:sz w:val="24"/>
          <w:szCs w:val="24"/>
        </w:rPr>
        <w:t>Master Tenant Regulatory</w:t>
      </w:r>
      <w:r w:rsidR="008D6E41" w:rsidRPr="008D6E41">
        <w:rPr>
          <w:rFonts w:ascii="Times New Roman" w:eastAsia="Times New Roman" w:hAnsi="Times New Roman"/>
          <w:sz w:val="24"/>
          <w:szCs w:val="24"/>
        </w:rPr>
        <w:t xml:space="preserve">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16FC4BDE" w14:textId="77777777" w:rsidR="00B57BE6" w:rsidRPr="00B57BE6" w:rsidRDefault="00B57BE6" w:rsidP="00B57BE6">
      <w:pPr>
        <w:pStyle w:val="ListParagraph"/>
        <w:numPr>
          <w:ilvl w:val="0"/>
          <w:numId w:val="5"/>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16FC4BDF" w14:textId="77777777" w:rsidR="008D6E41" w:rsidRPr="008D6E41" w:rsidRDefault="008D6E41" w:rsidP="008D6E41">
      <w:pPr>
        <w:keepNext/>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Statement of Agreement</w:t>
      </w:r>
    </w:p>
    <w:p w14:paraId="16FC4BE0" w14:textId="77777777" w:rsidR="008D6E41" w:rsidRPr="008D6E41" w:rsidRDefault="008D6E41" w:rsidP="008D6E41">
      <w:pPr>
        <w:numPr>
          <w:ilvl w:val="0"/>
          <w:numId w:val="1"/>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6FC4BE1" w14:textId="77777777" w:rsidR="005320C9" w:rsidRDefault="008D6E41" w:rsidP="008D6E41">
      <w:pPr>
        <w:numPr>
          <w:ilvl w:val="1"/>
          <w:numId w:val="1"/>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16FC4BE2" w14:textId="60A3A63E" w:rsidR="008D6E41" w:rsidRPr="007B4535" w:rsidRDefault="005432EB" w:rsidP="003C4CD6">
      <w:pPr>
        <w:numPr>
          <w:ilvl w:val="1"/>
          <w:numId w:val="1"/>
        </w:numPr>
        <w:spacing w:after="24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liabilities,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008D6E41" w:rsidRPr="00433960">
        <w:rPr>
          <w:rFonts w:ascii="Times New Roman" w:eastAsia="Times New Roman" w:hAnsi="Times New Roman"/>
          <w:color w:val="000000"/>
          <w:sz w:val="24"/>
          <w:szCs w:val="20"/>
        </w:rPr>
        <w:t xml:space="preserve">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w:t>
      </w:r>
      <w:r w:rsidR="008D6E41" w:rsidRPr="00433960">
        <w:rPr>
          <w:rFonts w:ascii="Times New Roman" w:eastAsia="Times New Roman" w:hAnsi="Times New Roman"/>
          <w:color w:val="000000"/>
          <w:sz w:val="24"/>
          <w:szCs w:val="20"/>
        </w:rPr>
        <w:lastRenderedPageBreak/>
        <w:t>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864729">
        <w:rPr>
          <w:rFonts w:ascii="Times New Roman" w:eastAsia="Times New Roman" w:hAnsi="Times New Roman"/>
          <w:color w:val="000000"/>
          <w:sz w:val="24"/>
          <w:szCs w:val="20"/>
        </w:rPr>
        <w:t xml:space="preserve">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16FC4BE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6FC4BE4" w14:textId="1E90ED68"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Notwithstanding any provisions to the contrary contained in this Agreement, in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16FC4BE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16FC4BED" w14:textId="66ED3F24"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w:t>
      </w:r>
      <w:r w:rsidR="00B57BE6">
        <w:rPr>
          <w:rFonts w:ascii="Times New Roman" w:eastAsia="Times New Roman" w:hAnsi="Times New Roman"/>
          <w:color w:val="000000"/>
          <w:sz w:val="24"/>
          <w:szCs w:val="24"/>
        </w:rPr>
        <w:t>second</w:t>
      </w:r>
      <w:r w:rsidR="00CE20A9" w:rsidRPr="00CE20A9">
        <w:rPr>
          <w:rFonts w:ascii="Times New Roman" w:eastAsia="Times New Roman" w:hAnsi="Times New Roman"/>
          <w:color w:val="000000"/>
          <w:sz w:val="24"/>
          <w:szCs w:val="24"/>
        </w:rPr>
        <w:t xml:space="preserve"> priority security interest</w:t>
      </w:r>
      <w:r w:rsidR="00B57BE6">
        <w:rPr>
          <w:rFonts w:ascii="Times New Roman" w:eastAsia="Times New Roman" w:hAnsi="Times New Roman"/>
          <w:color w:val="000000"/>
          <w:sz w:val="24"/>
          <w:szCs w:val="24"/>
        </w:rPr>
        <w:t>, subject only to the security interests created under the First Mortgage Documents</w:t>
      </w:r>
      <w:r w:rsidR="00CE20A9" w:rsidRPr="00CE20A9">
        <w:rPr>
          <w:rFonts w:ascii="Times New Roman" w:eastAsia="Times New Roman" w:hAnsi="Times New Roman"/>
          <w:color w:val="000000"/>
          <w:sz w:val="24"/>
          <w:szCs w:val="24"/>
        </w:rPr>
        <w:t xml:space="preserve">;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B57BE6">
        <w:rPr>
          <w:rFonts w:ascii="Times New Roman" w:eastAsia="Times New Roman" w:hAnsi="Times New Roman"/>
          <w:color w:val="000000"/>
          <w:sz w:val="24"/>
          <w:szCs w:val="24"/>
        </w:rPr>
        <w:t>(D) Liens granted in favor of First Lender and/or HUD under the First Mortgage Documents,</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B57BE6">
        <w:rPr>
          <w:rFonts w:ascii="Times New Roman" w:eastAsia="Times New Roman" w:hAnsi="Times New Roman"/>
          <w:color w:val="000000"/>
          <w:sz w:val="24"/>
          <w:szCs w:val="24"/>
        </w:rPr>
        <w:t>(</w:t>
      </w:r>
      <w:r w:rsidR="00F67916">
        <w:rPr>
          <w:rFonts w:ascii="Times New Roman" w:eastAsia="Times New Roman" w:hAnsi="Times New Roman"/>
          <w:color w:val="000000"/>
          <w:sz w:val="24"/>
          <w:szCs w:val="24"/>
        </w:rPr>
        <w:t>E</w:t>
      </w:r>
      <w:r w:rsidR="00433960">
        <w:rPr>
          <w:rFonts w:ascii="Times New Roman" w:eastAsia="Times New Roman" w:hAnsi="Times New Roman"/>
          <w:color w:val="000000"/>
          <w:sz w:val="24"/>
          <w:szCs w:val="24"/>
        </w:rPr>
        <w:t xml:space="preserve">)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and HUD (collectively,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w:t>
      </w:r>
      <w:r w:rsidR="00CE20A9" w:rsidRPr="00CE20A9">
        <w:rPr>
          <w:rFonts w:ascii="Times New Roman" w:eastAsia="Times New Roman" w:hAnsi="Times New Roman"/>
          <w:color w:val="000000"/>
          <w:sz w:val="24"/>
          <w:szCs w:val="24"/>
        </w:rPr>
        <w:lastRenderedPageBreak/>
        <w:t xml:space="preserve">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Operator’s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16FC4BEE"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16FC4BE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The Secured Party's 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16FC4BF0" w14:textId="77777777" w:rsidR="00CE20A9" w:rsidRDefault="008D6E41" w:rsidP="00CE20A9">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w:t>
      </w:r>
      <w:r w:rsidR="002457E1">
        <w:rPr>
          <w:rFonts w:ascii="Times New Roman" w:eastAsia="Times New Roman" w:hAnsi="Times New Roman"/>
          <w:color w:val="000000"/>
          <w:sz w:val="24"/>
          <w:szCs w:val="20"/>
        </w:rPr>
        <w:lastRenderedPageBreak/>
        <w:t>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evidences of ownership of the Collateral (including certificates of title and applications for title).  </w:t>
      </w:r>
    </w:p>
    <w:p w14:paraId="16FC4BF1" w14:textId="77777777" w:rsidR="00CE20A9" w:rsidRPr="00CE20A9" w:rsidRDefault="00CE20A9" w:rsidP="00CE20A9">
      <w:pPr>
        <w:numPr>
          <w:ilvl w:val="1"/>
          <w:numId w:val="2"/>
        </w:numPr>
        <w:spacing w:after="240" w:line="240" w:lineRule="auto"/>
        <w:ind w:left="0" w:firstLine="144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14:paraId="16FC4BF2" w14:textId="77777777"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16FC4BF3" w14:textId="5443F134"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Tenant’s and/or </w:t>
      </w:r>
      <w:r w:rsidR="001B4DF9">
        <w:rPr>
          <w:rFonts w:ascii="Times New Roman" w:hAnsi="Times New Roman"/>
          <w:color w:val="000000"/>
          <w:sz w:val="24"/>
        </w:rPr>
        <w:t>Operator Regulatory</w:t>
      </w:r>
      <w:r w:rsidRPr="00CE20A9">
        <w:rPr>
          <w:rFonts w:ascii="Times New Roman" w:hAnsi="Times New Roman"/>
          <w:color w:val="000000"/>
          <w:sz w:val="24"/>
        </w:rPr>
        <w:t xml:space="preserve"> Agreement and Program Obligations (as such term is defined in the Loan Documents).  In </w:t>
      </w:r>
      <w:r w:rsidR="00D14EDD"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w:t>
      </w:r>
      <w:r w:rsidR="001B4DF9">
        <w:rPr>
          <w:rFonts w:ascii="Times New Roman" w:hAnsi="Times New Roman"/>
          <w:color w:val="000000"/>
          <w:sz w:val="24"/>
        </w:rPr>
        <w:t>Master Tenant Regulatory</w:t>
      </w:r>
      <w:r w:rsidRPr="00CE20A9">
        <w:rPr>
          <w:rFonts w:ascii="Times New Roman" w:hAnsi="Times New Roman"/>
          <w:color w:val="000000"/>
          <w:sz w:val="24"/>
        </w:rPr>
        <w:t xml:space="preserve">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w:t>
      </w:r>
      <w:r w:rsidR="00D14EDD">
        <w:rPr>
          <w:rFonts w:ascii="Times New Roman" w:hAnsi="Times New Roman"/>
          <w:color w:val="000000"/>
          <w:sz w:val="24"/>
        </w:rPr>
        <w:t>ten</w:t>
      </w:r>
      <w:r w:rsidR="00D14EDD" w:rsidRPr="00CE20A9">
        <w:rPr>
          <w:rFonts w:ascii="Times New Roman" w:hAnsi="Times New Roman"/>
          <w:color w:val="000000"/>
          <w:sz w:val="24"/>
        </w:rPr>
        <w:t xml:space="preserve"> (</w:t>
      </w:r>
      <w:r w:rsidRPr="00CE20A9">
        <w:rPr>
          <w:rFonts w:ascii="Times New Roman" w:hAnsi="Times New Roman"/>
          <w:color w:val="000000"/>
          <w:sz w:val="24"/>
        </w:rPr>
        <w:t xml:space="preserve">10) days after Secured Party makes such request or such other time frame as may be required under the applicable Loan Document or Program Obligations.    </w:t>
      </w:r>
    </w:p>
    <w:p w14:paraId="16FC4BF4" w14:textId="77777777" w:rsidR="009E7675" w:rsidRDefault="00CE20A9" w:rsidP="00FD57FF">
      <w:pPr>
        <w:numPr>
          <w:ilvl w:val="1"/>
          <w:numId w:val="2"/>
        </w:numPr>
        <w:spacing w:after="240" w:line="240" w:lineRule="auto"/>
        <w:ind w:left="0" w:firstLine="144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14:paraId="16FC4BF5" w14:textId="77777777" w:rsidR="00CE20A9" w:rsidRPr="009E7675" w:rsidRDefault="00BA7F65" w:rsidP="009E7675">
      <w:pPr>
        <w:numPr>
          <w:ilvl w:val="1"/>
          <w:numId w:val="2"/>
        </w:numPr>
        <w:spacing w:after="240" w:line="240" w:lineRule="auto"/>
        <w:ind w:left="0" w:firstLine="1440"/>
        <w:rPr>
          <w:rFonts w:ascii="Times New Roman" w:eastAsia="Times New Roman" w:hAnsi="Times New Roman"/>
          <w:color w:val="000000"/>
          <w:sz w:val="24"/>
          <w:szCs w:val="24"/>
        </w:rPr>
      </w:pPr>
      <w:r>
        <w:rPr>
          <w:rFonts w:ascii="Times New Roman" w:hAnsi="Times New Roman"/>
          <w:color w:val="000000"/>
          <w:sz w:val="24"/>
          <w:szCs w:val="24"/>
        </w:rPr>
        <w:lastRenderedPageBreak/>
        <w:t xml:space="preserve"> </w:t>
      </w:r>
      <w:r w:rsidR="007372A1">
        <w:rPr>
          <w:rFonts w:ascii="Times New Roman" w:hAnsi="Times New Roman"/>
          <w:color w:val="000000"/>
          <w:sz w:val="24"/>
          <w:szCs w:val="24"/>
        </w:rPr>
        <w:t xml:space="preserve"> </w:t>
      </w:r>
      <w:r w:rsidR="00B30661">
        <w:rPr>
          <w:rFonts w:ascii="Times New Roman" w:hAnsi="Times New Roman"/>
          <w:color w:val="000000"/>
          <w:sz w:val="24"/>
          <w:szCs w:val="24"/>
        </w:rPr>
        <w:t xml:space="preserve">  </w:t>
      </w:r>
      <w:r w:rsidR="00B2358E">
        <w:rPr>
          <w:rFonts w:ascii="Times New Roman" w:hAnsi="Times New Roman"/>
          <w:color w:val="000000"/>
          <w:sz w:val="24"/>
          <w:szCs w:val="24"/>
        </w:rPr>
        <w:t xml:space="preserve"> </w:t>
      </w:r>
      <w:r w:rsidR="00CE20A9"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16FC4BF6" w14:textId="67B92FF9" w:rsidR="008D6E41" w:rsidRDefault="000C0DE2" w:rsidP="0000765C">
      <w:pPr>
        <w:numPr>
          <w:ilvl w:val="1"/>
          <w:numId w:val="2"/>
        </w:numPr>
        <w:spacing w:after="240" w:line="240" w:lineRule="auto"/>
        <w:ind w:left="0" w:firstLine="144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 xml:space="preserve">er Tenant, </w:t>
      </w:r>
      <w:r w:rsidR="004A66D7">
        <w:rPr>
          <w:rFonts w:ascii="Times New Roman" w:eastAsia="Times New Roman" w:hAnsi="Times New Roman"/>
          <w:color w:val="000000"/>
          <w:sz w:val="24"/>
          <w:szCs w:val="20"/>
        </w:rPr>
        <w:t xml:space="preserve">First Lender, </w:t>
      </w:r>
      <w:r w:rsidR="008D6E41" w:rsidRPr="00204811">
        <w:rPr>
          <w:rFonts w:ascii="Times New Roman" w:eastAsia="Times New Roman" w:hAnsi="Times New Roman"/>
          <w:color w:val="000000"/>
          <w:sz w:val="24"/>
          <w:szCs w:val="20"/>
        </w:rPr>
        <w:t>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p>
    <w:p w14:paraId="16FC4BF7" w14:textId="77777777" w:rsidR="005C45EB" w:rsidRDefault="005C45EB" w:rsidP="005C45EB">
      <w:pPr>
        <w:spacing w:after="24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16FC4BF8" w14:textId="77777777" w:rsidR="007D08DC" w:rsidRPr="005C45EB" w:rsidRDefault="007D08DC" w:rsidP="005C45EB">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BF9" w14:textId="77777777" w:rsidR="008D6E41" w:rsidRPr="00777F21" w:rsidRDefault="008D6E41" w:rsidP="00777F21">
      <w:pPr>
        <w:spacing w:after="24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16FC4BFA" w14:textId="77777777" w:rsidR="008D6E41" w:rsidRPr="00777F21" w:rsidRDefault="00FF30BC" w:rsidP="00777F21">
      <w:pPr>
        <w:spacing w:after="24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2" w:name="_DV_M107"/>
      <w:bookmarkEnd w:id="2"/>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16FC4BFB" w14:textId="77777777" w:rsidR="008D6E41" w:rsidRPr="00777F21" w:rsidRDefault="008D6E41" w:rsidP="00777F21">
      <w:pPr>
        <w:spacing w:after="24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by and among the Operator, or Master Tenant, if </w:t>
      </w:r>
      <w:r w:rsidRPr="00777F21">
        <w:rPr>
          <w:rFonts w:ascii="Times New Roman" w:eastAsia="Times New Roman" w:hAnsi="Times New Roman"/>
          <w:color w:val="000000"/>
          <w:sz w:val="24"/>
          <w:szCs w:val="20"/>
        </w:rPr>
        <w:lastRenderedPageBreak/>
        <w:t xml:space="preserve">applicable, </w:t>
      </w:r>
      <w:r w:rsidR="004A66D7">
        <w:rPr>
          <w:rFonts w:ascii="Times New Roman" w:eastAsia="Times New Roman" w:hAnsi="Times New Roman"/>
          <w:color w:val="000000"/>
          <w:sz w:val="24"/>
          <w:szCs w:val="20"/>
        </w:rPr>
        <w:t xml:space="preserve">First Lender, </w:t>
      </w:r>
      <w:r w:rsidRPr="00777F21">
        <w:rPr>
          <w:rFonts w:ascii="Times New Roman" w:eastAsia="Times New Roman" w:hAnsi="Times New Roman"/>
          <w:color w:val="000000"/>
          <w:sz w:val="24"/>
          <w:szCs w:val="20"/>
        </w:rPr>
        <w:t>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16FC4BFC"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16FC4BFD" w14:textId="77777777" w:rsidR="009E7675" w:rsidRDefault="00C844CD"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16FC4BFE" w14:textId="77777777" w:rsidR="008D6E41" w:rsidRPr="008D6E41" w:rsidRDefault="009E7675"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16FC4BF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comply with all applicable federal, state and local laws.</w:t>
      </w:r>
    </w:p>
    <w:p w14:paraId="16FC4C00"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w:t>
      </w:r>
      <w:r w:rsidRPr="008D6E41">
        <w:rPr>
          <w:rFonts w:ascii="Times New Roman" w:eastAsia="Times New Roman" w:hAnsi="Times New Roman"/>
          <w:color w:val="000000"/>
          <w:sz w:val="24"/>
          <w:szCs w:val="20"/>
        </w:rPr>
        <w:lastRenderedPageBreak/>
        <w:t xml:space="preserve">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16FC4C01" w14:textId="77777777" w:rsidR="008D6E41" w:rsidRPr="008D6E41" w:rsidRDefault="008D6E41" w:rsidP="008D6E41">
      <w:pPr>
        <w:numPr>
          <w:ilvl w:val="0"/>
          <w:numId w:val="3"/>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the Project and/or the Healthcare Facility and any other Collateral location </w:t>
      </w:r>
      <w:r w:rsidR="00CE20A9" w:rsidRPr="00CE20A9">
        <w:rPr>
          <w:rFonts w:ascii="Times New Roman" w:eastAsia="Times New Roman" w:hAnsi="Times New Roman"/>
          <w:color w:val="000000"/>
          <w:sz w:val="28"/>
          <w:szCs w:val="20"/>
        </w:rPr>
        <w:t xml:space="preserve">at </w:t>
      </w:r>
      <w:r w:rsidRPr="008D6E41">
        <w:rPr>
          <w:rFonts w:ascii="Times New Roman" w:eastAsia="Times New Roman" w:hAnsi="Times New Roman"/>
          <w:color w:val="000000"/>
          <w:sz w:val="24"/>
          <w:szCs w:val="20"/>
        </w:rPr>
        <w:t xml:space="preserve">any time during normal business hours, and from time to time, for the purpose of inspecting the Project and/or the Collateral and making copies or abstracts of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16FC4C02"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INSURANCE.</w:t>
      </w:r>
      <w:r w:rsidRPr="008D6E41">
        <w:rPr>
          <w:rFonts w:ascii="Times New Roman" w:eastAsia="Times New Roman" w:hAnsi="Times New Roman"/>
          <w:color w:val="000000"/>
          <w:sz w:val="24"/>
          <w:szCs w:val="20"/>
        </w:rPr>
        <w:t xml:space="preserve">  To the extent required by Program Obligations,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caused to be purchased and maintained, </w:t>
      </w:r>
      <w:proofErr w:type="gramStart"/>
      <w:r w:rsidRPr="008D6E41">
        <w:rPr>
          <w:rFonts w:ascii="Times New Roman" w:eastAsia="Times New Roman" w:hAnsi="Times New Roman"/>
          <w:color w:val="000000"/>
          <w:sz w:val="24"/>
          <w:szCs w:val="20"/>
        </w:rPr>
        <w:t>at all times</w:t>
      </w:r>
      <w:proofErr w:type="gramEnd"/>
      <w:r w:rsidRPr="008D6E41">
        <w:rPr>
          <w:rFonts w:ascii="Times New Roman" w:eastAsia="Times New Roman" w:hAnsi="Times New Roman"/>
          <w:color w:val="000000"/>
          <w:sz w:val="24"/>
          <w:szCs w:val="20"/>
        </w:rPr>
        <w:t xml:space="preserve">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furnish, or cause to be furnished to, the Secured Party with certificates or other evidence satisfactory to the Secured Party of compliance with the foregoing insurance provisions.</w:t>
      </w:r>
    </w:p>
    <w:p w14:paraId="16FC4C03"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DISCHARGE OF LIENS.</w:t>
      </w:r>
      <w:r w:rsidRPr="008D6E41">
        <w:rPr>
          <w:rFonts w:ascii="Times New Roman" w:eastAsia="Times New Roman" w:hAnsi="Times New Roman"/>
          <w:color w:val="000000"/>
          <w:sz w:val="24"/>
          <w:szCs w:val="20"/>
        </w:rPr>
        <w:t xml:space="preserve">  At its option but without any obligation to do so, the Secured Party may (a) discharge any taxes or other Liens at any time levied or placed on the Collateral</w:t>
      </w:r>
      <w:r w:rsidR="00B57BE6">
        <w:rPr>
          <w:rFonts w:ascii="Times New Roman" w:eastAsia="Times New Roman" w:hAnsi="Times New Roman"/>
          <w:color w:val="000000"/>
          <w:sz w:val="24"/>
          <w:szCs w:val="20"/>
        </w:rPr>
        <w:t xml:space="preserve"> (other than Liens created under the First Mortgage Documents)</w:t>
      </w:r>
      <w:r w:rsidRPr="008D6E41">
        <w:rPr>
          <w:rFonts w:ascii="Times New Roman" w:eastAsia="Times New Roman" w:hAnsi="Times New Roman"/>
          <w:color w:val="000000"/>
          <w:sz w:val="24"/>
          <w:szCs w:val="20"/>
        </w:rPr>
        <w:t xml:space="preserve">, (b) pay for insurance on the Collateral, and/or (c) pay for the maintenance and preservation of the Collateral.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reimburse the Secured Party on its demand for any payment made, or any expense incurred, by the Secured Party pursuant to this Section 8.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foregoing sums paid or advanced by the Secured Party will constitute part of the Obligations and will be secured by the Collateral.</w:t>
      </w:r>
    </w:p>
    <w:p w14:paraId="16FC4C04" w14:textId="447BE1F9"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EVENTS OF DEFAULT.</w:t>
      </w:r>
      <w:r w:rsidRPr="008D6E41">
        <w:rPr>
          <w:rFonts w:ascii="Times New Roman" w:eastAsia="Times New Roman" w:hAnsi="Times New Roman"/>
          <w:color w:val="000000"/>
          <w:sz w:val="24"/>
          <w:szCs w:val="20"/>
        </w:rPr>
        <w:t xml:space="preserve">  Each of the following events or circumstances, </w:t>
      </w:r>
      <w:proofErr w:type="gramStart"/>
      <w:r w:rsidRPr="008D6E41">
        <w:rPr>
          <w:rFonts w:ascii="Times New Roman" w:eastAsia="Times New Roman" w:hAnsi="Times New Roman"/>
          <w:color w:val="000000"/>
          <w:sz w:val="24"/>
          <w:szCs w:val="20"/>
        </w:rPr>
        <w:t>whether or not</w:t>
      </w:r>
      <w:proofErr w:type="gramEnd"/>
      <w:r w:rsidRPr="008D6E41">
        <w:rPr>
          <w:rFonts w:ascii="Times New Roman" w:eastAsia="Times New Roman" w:hAnsi="Times New Roman"/>
          <w:color w:val="000000"/>
          <w:sz w:val="24"/>
          <w:szCs w:val="20"/>
        </w:rPr>
        <w:t xml:space="preserve"> </w:t>
      </w:r>
      <w:r w:rsidR="00C51989">
        <w:rPr>
          <w:rFonts w:ascii="Times New Roman" w:eastAsia="Times New Roman" w:hAnsi="Times New Roman"/>
          <w:color w:val="000000"/>
          <w:sz w:val="24"/>
          <w:szCs w:val="20"/>
        </w:rPr>
        <w:t xml:space="preserve">such circumstances </w:t>
      </w:r>
      <w:r w:rsidRPr="008D6E41">
        <w:rPr>
          <w:rFonts w:ascii="Times New Roman" w:eastAsia="Times New Roman" w:hAnsi="Times New Roman"/>
          <w:color w:val="000000"/>
          <w:sz w:val="24"/>
          <w:szCs w:val="20"/>
        </w:rPr>
        <w:t xml:space="preserve">caused by or within the control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t>
      </w:r>
      <w:r w:rsidR="008559B4">
        <w:rPr>
          <w:rFonts w:ascii="Times New Roman" w:eastAsia="Times New Roman" w:hAnsi="Times New Roman"/>
          <w:color w:val="000000"/>
          <w:sz w:val="24"/>
          <w:szCs w:val="20"/>
        </w:rPr>
        <w:t>shall constitute</w:t>
      </w:r>
      <w:r w:rsidRPr="008D6E41">
        <w:rPr>
          <w:rFonts w:ascii="Times New Roman" w:eastAsia="Times New Roman" w:hAnsi="Times New Roman"/>
          <w:color w:val="000000"/>
          <w:sz w:val="24"/>
          <w:szCs w:val="20"/>
        </w:rPr>
        <w:t xml:space="preserve"> an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Event of Default</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under this Agreement:</w:t>
      </w:r>
    </w:p>
    <w:p w14:paraId="16FC4C05" w14:textId="77777777" w:rsidR="008D6E41" w:rsidRPr="008D6E41" w:rsidRDefault="008D6E41" w:rsidP="008D6E41">
      <w:pPr>
        <w:numPr>
          <w:ilvl w:val="1"/>
          <w:numId w:val="2"/>
        </w:numPr>
        <w:spacing w:after="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of the Obligations are not paid when due, subject to any grace or cure period provided under the document setting forth the </w:t>
      </w:r>
      <w:proofErr w:type="gramStart"/>
      <w:r w:rsidRPr="008D6E41">
        <w:rPr>
          <w:rFonts w:ascii="Times New Roman" w:eastAsia="Times New Roman" w:hAnsi="Times New Roman"/>
          <w:color w:val="000000"/>
          <w:sz w:val="24"/>
          <w:szCs w:val="20"/>
        </w:rPr>
        <w:t>particular obligation</w:t>
      </w:r>
      <w:proofErr w:type="gramEnd"/>
      <w:r w:rsidRPr="008D6E41">
        <w:rPr>
          <w:rFonts w:ascii="Times New Roman" w:eastAsia="Times New Roman" w:hAnsi="Times New Roman"/>
          <w:color w:val="000000"/>
          <w:sz w:val="24"/>
          <w:szCs w:val="20"/>
        </w:rPr>
        <w:t xml:space="preserve">;  </w:t>
      </w:r>
    </w:p>
    <w:p w14:paraId="16FC4C0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07" w14:textId="5C966506" w:rsidR="006A5C57" w:rsidRDefault="006A5C57" w:rsidP="006A5C57">
      <w:pPr>
        <w:numPr>
          <w:ilvl w:val="1"/>
          <w:numId w:val="2"/>
        </w:numPr>
        <w:spacing w:after="240" w:line="240" w:lineRule="auto"/>
        <w:ind w:left="0" w:firstLine="1440"/>
        <w:rPr>
          <w:rFonts w:ascii="Times New Roman" w:hAnsi="Times New Roman"/>
          <w:color w:val="000000"/>
          <w:sz w:val="24"/>
          <w:szCs w:val="24"/>
        </w:rPr>
      </w:pPr>
      <w:r>
        <w:rPr>
          <w:rFonts w:ascii="Times New Roman" w:hAnsi="Times New Roman"/>
          <w:color w:val="000000"/>
          <w:sz w:val="24"/>
          <w:szCs w:val="24"/>
        </w:rPr>
        <w:t xml:space="preserve">Any terms or conditions </w:t>
      </w:r>
      <w:r w:rsidRPr="009C6E77">
        <w:rPr>
          <w:rFonts w:ascii="Times New Roman" w:hAnsi="Times New Roman"/>
          <w:color w:val="000000"/>
          <w:sz w:val="24"/>
          <w:szCs w:val="24"/>
        </w:rPr>
        <w:t>of the Master Lease Documents or Loan Documents</w:t>
      </w:r>
      <w:r w:rsidR="0033004B">
        <w:rPr>
          <w:rFonts w:ascii="Times New Roman" w:hAnsi="Times New Roman"/>
          <w:color w:val="000000"/>
          <w:sz w:val="24"/>
          <w:szCs w:val="24"/>
        </w:rPr>
        <w:t>, or First Mortgage Documents</w:t>
      </w:r>
      <w:r w:rsidRPr="009C6E77">
        <w:rPr>
          <w:rFonts w:ascii="Times New Roman" w:hAnsi="Times New Roman"/>
          <w:color w:val="000000"/>
          <w:sz w:val="24"/>
          <w:szCs w:val="24"/>
        </w:rPr>
        <w:t xml:space="preserve"> are not</w:t>
      </w:r>
      <w:r w:rsidRPr="009C6E77">
        <w:rPr>
          <w:rFonts w:ascii="Times New Roman" w:hAnsi="Times New Roman"/>
          <w:b/>
          <w:bCs/>
          <w:color w:val="000000"/>
          <w:sz w:val="24"/>
          <w:szCs w:val="24"/>
        </w:rPr>
        <w:t xml:space="preserve"> </w:t>
      </w:r>
      <w:r w:rsidRPr="009C6E77">
        <w:rPr>
          <w:rFonts w:ascii="Times New Roman" w:hAnsi="Times New Roman"/>
          <w:color w:val="000000"/>
          <w:sz w:val="24"/>
          <w:szCs w:val="24"/>
        </w:rPr>
        <w:t xml:space="preserve">observed, performed or complied with (exclusive of this Agreement which is covered by the other subsections of this Section 9), subject to any applicable grace or cure period in such document; provided however, defaults or </w:t>
      </w:r>
      <w:r w:rsidRPr="009C6E77">
        <w:rPr>
          <w:rFonts w:ascii="Times New Roman" w:hAnsi="Times New Roman"/>
          <w:color w:val="000000"/>
          <w:sz w:val="24"/>
          <w:szCs w:val="24"/>
        </w:rPr>
        <w:lastRenderedPageBreak/>
        <w:t xml:space="preserve">breaches of the </w:t>
      </w:r>
      <w:r w:rsidR="001B4DF9">
        <w:rPr>
          <w:rFonts w:ascii="Times New Roman" w:hAnsi="Times New Roman"/>
          <w:color w:val="000000"/>
          <w:sz w:val="24"/>
          <w:szCs w:val="24"/>
        </w:rPr>
        <w:t>Borrower Regulatory</w:t>
      </w:r>
      <w:r w:rsidRPr="009C6E77">
        <w:rPr>
          <w:rFonts w:ascii="Times New Roman" w:hAnsi="Times New Roman"/>
          <w:color w:val="000000"/>
          <w:sz w:val="24"/>
          <w:szCs w:val="24"/>
        </w:rPr>
        <w:t xml:space="preserve"> Agreement, the </w:t>
      </w:r>
      <w:r w:rsidR="001B4DF9">
        <w:rPr>
          <w:rFonts w:ascii="Times New Roman" w:hAnsi="Times New Roman"/>
          <w:color w:val="000000"/>
          <w:sz w:val="24"/>
          <w:szCs w:val="24"/>
        </w:rPr>
        <w:t>Operator Regulatory</w:t>
      </w:r>
      <w:r w:rsidRPr="009C6E77">
        <w:rPr>
          <w:rFonts w:ascii="Times New Roman" w:hAnsi="Times New Roman"/>
          <w:color w:val="000000"/>
          <w:sz w:val="24"/>
          <w:szCs w:val="24"/>
        </w:rPr>
        <w:t xml:space="preserve"> Agreement</w:t>
      </w:r>
      <w:r>
        <w:rPr>
          <w:rFonts w:ascii="Times New Roman" w:hAnsi="Times New Roman"/>
          <w:color w:val="000000"/>
          <w:sz w:val="24"/>
          <w:szCs w:val="24"/>
        </w:rPr>
        <w:t xml:space="preserve">, or the </w:t>
      </w:r>
      <w:r w:rsidR="001B4DF9">
        <w:rPr>
          <w:rFonts w:ascii="Times New Roman" w:hAnsi="Times New Roman"/>
          <w:color w:val="000000"/>
          <w:sz w:val="24"/>
          <w:szCs w:val="24"/>
        </w:rPr>
        <w:t>Master Tenant Regulatory</w:t>
      </w:r>
      <w:r>
        <w:rPr>
          <w:rFonts w:ascii="Times New Roman" w:hAnsi="Times New Roman"/>
          <w:color w:val="000000"/>
          <w:sz w:val="24"/>
          <w:szCs w:val="24"/>
        </w:rPr>
        <w:t xml:space="preserve"> Agreement</w:t>
      </w:r>
      <w:r w:rsidR="0033004B">
        <w:rPr>
          <w:rFonts w:ascii="Times New Roman" w:hAnsi="Times New Roman"/>
          <w:color w:val="000000"/>
          <w:sz w:val="24"/>
          <w:szCs w:val="24"/>
        </w:rPr>
        <w:t>, or any regulatory agreement included within the First Mortgage Documents</w:t>
      </w:r>
      <w:r>
        <w:rPr>
          <w:rFonts w:ascii="Times New Roman" w:hAnsi="Times New Roman"/>
          <w:color w:val="000000"/>
          <w:sz w:val="24"/>
          <w:szCs w:val="24"/>
        </w:rPr>
        <w:t xml:space="preserve"> may only be treated as defaults under this Agreement with HUD’s consent;</w:t>
      </w:r>
    </w:p>
    <w:p w14:paraId="16FC4C08" w14:textId="77777777" w:rsidR="00CE20A9" w:rsidRPr="00C058AE" w:rsidRDefault="002457E1" w:rsidP="00CE20A9">
      <w:pPr>
        <w:numPr>
          <w:ilvl w:val="1"/>
          <w:numId w:val="2"/>
        </w:numPr>
        <w:spacing w:after="240" w:line="240" w:lineRule="auto"/>
        <w:ind w:left="0" w:firstLine="1440"/>
        <w:rPr>
          <w:rFonts w:ascii="Times New Roman" w:eastAsia="Times New Roman" w:hAnsi="Times New Roman"/>
          <w:color w:val="000000"/>
          <w:sz w:val="24"/>
          <w:szCs w:val="24"/>
        </w:rPr>
      </w:pPr>
      <w:r w:rsidRPr="00C058AE">
        <w:rPr>
          <w:rFonts w:ascii="Times New Roman" w:hAnsi="Times New Roman"/>
          <w:color w:val="000000"/>
          <w:sz w:val="24"/>
          <w:szCs w:val="24"/>
        </w:rPr>
        <w:t xml:space="preserve">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 such failure by Secured Party to Master Tenant, </w:t>
      </w:r>
      <w:r w:rsidRPr="00C058AE">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C058AE">
        <w:rPr>
          <w:rFonts w:ascii="Times New Roman" w:eastAsia="Times New Roman" w:hAnsi="Times New Roman"/>
          <w:color w:val="000000"/>
          <w:sz w:val="24"/>
          <w:szCs w:val="24"/>
        </w:rPr>
        <w:t xml:space="preserve">  </w:t>
      </w:r>
    </w:p>
    <w:p w14:paraId="16FC4C09"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warranty, representation or statement made or furnished to the Secured Party by, or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proves to have been false in any material respect when made or furnished or when treated as being made or furnished to the Secured Party; </w:t>
      </w:r>
    </w:p>
    <w:p w14:paraId="16FC4C0A" w14:textId="77777777" w:rsidR="008D6E41" w:rsidRPr="00624DD9"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Secured Party does not have, for any reason, a perfected, </w:t>
      </w:r>
      <w:r w:rsidR="004A66D7">
        <w:rPr>
          <w:rFonts w:ascii="Times New Roman" w:eastAsia="Times New Roman" w:hAnsi="Times New Roman"/>
          <w:color w:val="000000"/>
          <w:sz w:val="24"/>
          <w:szCs w:val="20"/>
        </w:rPr>
        <w:t>second</w:t>
      </w:r>
      <w:r w:rsidR="004A66D7"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priority security interest in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w:t>
      </w:r>
      <w:r w:rsidRPr="00624DD9">
        <w:rPr>
          <w:rFonts w:ascii="Times New Roman" w:eastAsia="Times New Roman" w:hAnsi="Times New Roman"/>
          <w:color w:val="000000"/>
          <w:sz w:val="24"/>
          <w:szCs w:val="20"/>
        </w:rPr>
        <w:t>Collateral</w:t>
      </w:r>
      <w:r w:rsidR="00C058AE" w:rsidRPr="00624DD9">
        <w:rPr>
          <w:rFonts w:ascii="Times New Roman" w:eastAsia="Times New Roman" w:hAnsi="Times New Roman"/>
          <w:color w:val="000000"/>
          <w:sz w:val="24"/>
          <w:szCs w:val="20"/>
        </w:rPr>
        <w:t xml:space="preserve"> </w:t>
      </w:r>
      <w:r w:rsidR="002457E1" w:rsidRPr="00624DD9">
        <w:rPr>
          <w:rFonts w:ascii="Times New Roman" w:eastAsia="Times New Roman" w:hAnsi="Times New Roman"/>
          <w:color w:val="000000"/>
          <w:sz w:val="24"/>
          <w:szCs w:val="20"/>
        </w:rPr>
        <w:t>[except for Permitted Liens]</w:t>
      </w:r>
      <w:r w:rsidRPr="00624DD9">
        <w:rPr>
          <w:rFonts w:ascii="Times New Roman" w:eastAsia="Times New Roman" w:hAnsi="Times New Roman"/>
          <w:color w:val="000000"/>
          <w:sz w:val="24"/>
          <w:szCs w:val="20"/>
        </w:rPr>
        <w:t>;</w:t>
      </w:r>
    </w:p>
    <w:p w14:paraId="16FC4C0B"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There occurs any actual or threatened demolition of or injury or Waste (as that term is defined in the Security Instrument) to the Project, not covered by insurance, or</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not</w:t>
      </w:r>
      <w:r w:rsidR="00F4496B">
        <w:rPr>
          <w:rFonts w:ascii="Times New Roman" w:eastAsia="Times New Roman" w:hAnsi="Times New Roman"/>
          <w:color w:val="000000"/>
          <w:sz w:val="24"/>
          <w:szCs w:val="20"/>
        </w:rPr>
        <w:t xml:space="preserve"> timely</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replaced or restored by the Master Tenant, Operator or Borrower, which may materially impair the value of the Collateral or the Project</w:t>
      </w:r>
      <w:r w:rsidR="006F7C34">
        <w:rPr>
          <w:rFonts w:ascii="Times New Roman" w:eastAsia="Times New Roman" w:hAnsi="Times New Roman"/>
          <w:color w:val="000000"/>
          <w:sz w:val="24"/>
          <w:szCs w:val="20"/>
        </w:rPr>
        <w:t xml:space="preserve"> or the operations thereat</w:t>
      </w:r>
      <w:r w:rsidRPr="008D6E41">
        <w:rPr>
          <w:rFonts w:ascii="Times New Roman" w:eastAsia="Times New Roman" w:hAnsi="Times New Roman"/>
          <w:color w:val="000000"/>
          <w:sz w:val="24"/>
          <w:szCs w:val="20"/>
        </w:rPr>
        <w:t>;</w:t>
      </w:r>
    </w:p>
    <w:p w14:paraId="16FC4C0C"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without its acquiescence therein or thereto at any time, the same is not promptly contested and, within</w:t>
      </w:r>
      <w:r w:rsidR="00CD44D7">
        <w:rPr>
          <w:rFonts w:ascii="Times New Roman" w:eastAsia="Times New Roman" w:hAnsi="Times New Roman"/>
          <w:color w:val="000000"/>
          <w:sz w:val="24"/>
          <w:szCs w:val="20"/>
        </w:rPr>
        <w:t xml:space="preserve"> sixty (</w:t>
      </w:r>
      <w:r w:rsidRPr="008D6E41">
        <w:rPr>
          <w:rFonts w:ascii="Times New Roman" w:eastAsia="Times New Roman" w:hAnsi="Times New Roman"/>
          <w:color w:val="000000"/>
          <w:sz w:val="24"/>
          <w:szCs w:val="20"/>
        </w:rPr>
        <w:t>60</w:t>
      </w:r>
      <w:r w:rsidR="00CD44D7">
        <w:rPr>
          <w:rFonts w:ascii="Times New Roman" w:eastAsia="Times New Roman" w:hAnsi="Times New Roman"/>
          <w:color w:val="000000"/>
          <w:sz w:val="24"/>
          <w:szCs w:val="20"/>
        </w:rPr>
        <w:t>)</w:t>
      </w:r>
      <w:r w:rsidR="00C844CD">
        <w:rPr>
          <w:rFonts w:ascii="Times New Roman" w:eastAsia="Times New Roman" w:hAnsi="Times New Roman"/>
          <w:color w:val="000000"/>
          <w:sz w:val="24"/>
          <w:szCs w:val="20"/>
        </w:rPr>
        <w:t xml:space="preserve"> calendar</w:t>
      </w:r>
      <w:r w:rsidRPr="008D6E41">
        <w:rPr>
          <w:rFonts w:ascii="Times New Roman" w:eastAsia="Times New Roman" w:hAnsi="Times New Roman"/>
          <w:color w:val="000000"/>
          <w:sz w:val="24"/>
          <w:szCs w:val="20"/>
        </w:rPr>
        <w:t xml:space="preserve"> days of the filing of such involuntary petition or proceeding, dismissed or discharged), or the making of any general assignment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for the benefit of creditors, 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dissolves or is the subject of any dissolution, winding up or liquidation</w:t>
      </w:r>
      <w:r w:rsidR="00161821" w:rsidRPr="00161821">
        <w:rPr>
          <w:rFonts w:ascii="Times New Roman" w:eastAsia="Times New Roman" w:hAnsi="Times New Roman"/>
          <w:color w:val="000000"/>
          <w:sz w:val="24"/>
          <w:szCs w:val="24"/>
        </w:rPr>
        <w:t xml:space="preserve">, </w:t>
      </w:r>
      <w:r w:rsidR="00161821">
        <w:rPr>
          <w:rFonts w:ascii="Times New Roman" w:hAnsi="Times New Roman"/>
          <w:color w:val="000000"/>
          <w:sz w:val="24"/>
          <w:szCs w:val="24"/>
        </w:rPr>
        <w:t>each if,</w:t>
      </w:r>
      <w:r w:rsidR="00161821" w:rsidRPr="00161821">
        <w:rPr>
          <w:rFonts w:ascii="Times New Roman" w:hAnsi="Times New Roman"/>
          <w:color w:val="000000"/>
          <w:sz w:val="24"/>
          <w:szCs w:val="24"/>
        </w:rPr>
        <w:t xml:space="preserve"> for </w:t>
      </w:r>
      <w:r w:rsidR="00161821" w:rsidRPr="00161821">
        <w:rPr>
          <w:rFonts w:ascii="Times New Roman" w:hAnsi="Times New Roman"/>
          <w:sz w:val="24"/>
          <w:szCs w:val="24"/>
        </w:rPr>
        <w:t>so long as the Loan is insured or held by HUD, HUD consents to the treatment of such as an Event of Default</w:t>
      </w:r>
      <w:r w:rsidRPr="008D6E41">
        <w:rPr>
          <w:rFonts w:ascii="Times New Roman" w:eastAsia="Times New Roman" w:hAnsi="Times New Roman"/>
          <w:color w:val="000000"/>
          <w:sz w:val="24"/>
          <w:szCs w:val="20"/>
        </w:rPr>
        <w:t>;</w:t>
      </w:r>
    </w:p>
    <w:p w14:paraId="16FC4C0D" w14:textId="63BAB690"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is </w:t>
      </w:r>
      <w:r w:rsidR="008755EE" w:rsidRPr="008D6E41">
        <w:rPr>
          <w:rFonts w:ascii="Times New Roman" w:eastAsia="Times New Roman" w:hAnsi="Times New Roman"/>
          <w:color w:val="000000"/>
          <w:sz w:val="24"/>
          <w:szCs w:val="20"/>
        </w:rPr>
        <w:t>dissolved,</w:t>
      </w:r>
      <w:r w:rsidR="008D6E41" w:rsidRPr="008D6E41">
        <w:rPr>
          <w:rFonts w:ascii="Times New Roman" w:eastAsia="Times New Roman" w:hAnsi="Times New Roman"/>
          <w:color w:val="000000"/>
          <w:sz w:val="24"/>
          <w:szCs w:val="20"/>
        </w:rPr>
        <w:t xml:space="preserve"> and liquidation of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is commenced in accordance with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organizational documents and/or the law of the jurisdiction of organization; or</w:t>
      </w:r>
    </w:p>
    <w:p w14:paraId="16FC4C0E" w14:textId="77777777"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lastRenderedPageBreak/>
        <w:t>The Mast</w:t>
      </w:r>
      <w:r w:rsidR="008D6E41" w:rsidRPr="008D6E41">
        <w:rPr>
          <w:rFonts w:ascii="Times New Roman" w:eastAsia="Times New Roman" w:hAnsi="Times New Roman"/>
          <w:color w:val="000000"/>
          <w:sz w:val="24"/>
          <w:szCs w:val="20"/>
        </w:rPr>
        <w:t xml:space="preserve">er Tenant changes its name or the jurisdiction in which it is located (as that term is defined in the UCC) or merges or consolidates with or into another Person without the prior written consent of the Secured Party; </w:t>
      </w:r>
    </w:p>
    <w:p w14:paraId="16FC4C0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Without limiting the generality of Section 3(</w:t>
      </w:r>
      <w:r w:rsidR="005C45EB">
        <w:rPr>
          <w:rFonts w:ascii="Times New Roman" w:eastAsia="Times New Roman" w:hAnsi="Times New Roman"/>
          <w:color w:val="000000"/>
          <w:sz w:val="24"/>
          <w:szCs w:val="20"/>
        </w:rPr>
        <w:t>j</w:t>
      </w:r>
      <w:r w:rsidRPr="008D6E41">
        <w:rPr>
          <w:rFonts w:ascii="Times New Roman" w:eastAsia="Times New Roman" w:hAnsi="Times New Roman"/>
          <w:color w:val="000000"/>
          <w:sz w:val="24"/>
          <w:szCs w:val="20"/>
        </w:rPr>
        <w:t xml:space="preserve">), a change to or termination of any DAISA, or any new directions instructing a depository bank to transfer funds from the Government </w:t>
      </w:r>
      <w:r w:rsidR="006A5C57">
        <w:rPr>
          <w:rFonts w:ascii="Times New Roman" w:eastAsia="Times New Roman" w:hAnsi="Times New Roman"/>
          <w:color w:val="000000"/>
          <w:sz w:val="24"/>
          <w:szCs w:val="20"/>
        </w:rPr>
        <w:t xml:space="preserve">Receivables </w:t>
      </w:r>
      <w:r w:rsidRPr="008D6E41">
        <w:rPr>
          <w:rFonts w:ascii="Times New Roman" w:eastAsia="Times New Roman" w:hAnsi="Times New Roman"/>
          <w:color w:val="000000"/>
          <w:sz w:val="24"/>
          <w:szCs w:val="20"/>
        </w:rPr>
        <w:t xml:space="preserve">Account to a deposit account that is not then subject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among the Master Tenant, the Secured Party and the depository bank that maintains such deposit account, without the prior written consent of the Secured Party; or </w:t>
      </w:r>
    </w:p>
    <w:p w14:paraId="16FC4C10"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required by this Agreement or Master Lease Documents or Loan Documents is not maintained.</w:t>
      </w:r>
    </w:p>
    <w:p w14:paraId="16FC4C11"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16FC4C12"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16FC4C1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er Tenant, take, and publicly or privately sell or convey, full right, title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16FC4C14"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w:t>
      </w:r>
      <w:r w:rsidRPr="008D6E41">
        <w:rPr>
          <w:rFonts w:ascii="Times New Roman" w:eastAsia="Times New Roman" w:hAnsi="Times New Roman"/>
          <w:color w:val="000000"/>
          <w:sz w:val="24"/>
          <w:szCs w:val="20"/>
        </w:rPr>
        <w:lastRenderedPageBreak/>
        <w:t>prepare for sale, and to dispose of the Collateral will be (i) payable to the Secured Party on its demand for payment, (ii) part of the Obligations, and (iii) secured by the Collateral.</w:t>
      </w:r>
    </w:p>
    <w:p w14:paraId="16FC4C15" w14:textId="77777777" w:rsid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74C95071" w14:textId="77777777" w:rsidR="005A333C" w:rsidRDefault="0033004B" w:rsidP="005A333C">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rights and remedies of Lender under this Section 10 are subject to the rights and remedies of First Lender under the First Mortgage Documents.</w:t>
      </w:r>
    </w:p>
    <w:p w14:paraId="2D6482DC" w14:textId="0BEF4226" w:rsidR="00AF2609" w:rsidRPr="005A333C" w:rsidRDefault="005A333C" w:rsidP="005A333C">
      <w:pPr>
        <w:numPr>
          <w:ilvl w:val="1"/>
          <w:numId w:val="2"/>
        </w:numPr>
        <w:spacing w:after="240" w:line="240" w:lineRule="auto"/>
        <w:ind w:left="0" w:firstLine="1440"/>
        <w:rPr>
          <w:rFonts w:ascii="Times New Roman" w:eastAsia="Times New Roman" w:hAnsi="Times New Roman"/>
          <w:color w:val="000000"/>
          <w:sz w:val="24"/>
          <w:szCs w:val="20"/>
        </w:rPr>
      </w:pPr>
      <w:r w:rsidRPr="005A333C">
        <w:rPr>
          <w:rFonts w:ascii="Times New Roman" w:eastAsia="Times New Roman" w:hAnsi="Times New Roman"/>
          <w:color w:val="000000"/>
          <w:sz w:val="24"/>
          <w:szCs w:val="20"/>
        </w:rPr>
        <w:t>Master Tenant shall cooperate in any legal and lawful manner necessary or required, to permit Secured Party or its successors and assigns, or its nominee to continue to operate and maintain the Healthcare Facility for the Approved Use in Master Tenant’s name, place and stead.  For this purpose, and to the extent not prohibited by applicable law with respect to the Healthcare Assets,  Master Tenant irrevocably appoints Secured Party, its successors and assigns, as Master Tenant’s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Master Tenant.  This power is coupled with an interest and is irrevocable.</w:t>
      </w:r>
    </w:p>
    <w:p w14:paraId="16FC4C1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18"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NO WAIVER BY SECURED PARTY; CUMULATIVE RIGHTS.</w:t>
      </w:r>
      <w:r w:rsidRPr="008D6E41">
        <w:rPr>
          <w:rFonts w:ascii="Times New Roman" w:eastAsia="Times New Roman" w:hAnsi="Times New Roman"/>
          <w:color w:val="000000"/>
          <w:sz w:val="24"/>
          <w:szCs w:val="20"/>
        </w:rPr>
        <w:t xml:space="preserve">  </w:t>
      </w:r>
    </w:p>
    <w:p w14:paraId="16FC4C19"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 will be effective unless such waiver is in writing and signed by duly authorized representatives of the Secured Party</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b/>
          <w:sz w:val="24"/>
          <w:szCs w:val="20"/>
        </w:rPr>
        <w:t xml:space="preserve"> </w:t>
      </w:r>
      <w:r w:rsidRPr="008D6E41">
        <w:rPr>
          <w:rFonts w:ascii="Times New Roman" w:eastAsia="Times New Roman" w:hAnsi="Times New Roman"/>
          <w:color w:val="000000"/>
          <w:sz w:val="24"/>
          <w:szCs w:val="20"/>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or by law or equity provided without waiving that or any past, present or future right or remedy.  All rights and remedies of the Secured Party in this Agreement and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will be cumulative, and none of these rights or remedies will be exclusive of any other right or remedy allowed at law or in equity or in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and all of these rights and remedies may be exercised and enforced concurrently.  </w:t>
      </w:r>
    </w:p>
    <w:p w14:paraId="16FC4C1A"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 xml:space="preserve">Neither the Master Tenant nor any other persons interested in the Collateral or the proceeds of the Collateral shall have any right to require the Secured Party first to resort to or proceed personally against any other Person or to proceed against any other </w:t>
      </w:r>
      <w:r w:rsidRPr="008D6E41">
        <w:rPr>
          <w:rFonts w:ascii="Times New Roman" w:eastAsia="Times New Roman" w:hAnsi="Times New Roman"/>
          <w:color w:val="000000"/>
          <w:sz w:val="24"/>
          <w:szCs w:val="20"/>
        </w:rPr>
        <w:lastRenderedPageBreak/>
        <w:t>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Party's rights with respect to the Collateral.</w:t>
      </w:r>
    </w:p>
    <w:p w14:paraId="16FC4C1B"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BINDING EFFECT.</w:t>
      </w:r>
      <w:r w:rsidRPr="008D6E41">
        <w:rPr>
          <w:rFonts w:ascii="Times New Roman" w:eastAsia="Times New Roman" w:hAnsi="Times New Roman"/>
          <w:color w:val="000000"/>
          <w:sz w:val="24"/>
          <w:szCs w:val="20"/>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14:paraId="16FC4C1C"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GOVERNING LAW; CONSTRUCTION; WAIVER OF TRIAL BY JURY.</w:t>
      </w:r>
      <w:r w:rsidRPr="008D6E41">
        <w:rPr>
          <w:rFonts w:ascii="Times New Roman" w:eastAsia="Times New Roman" w:hAnsi="Times New Roman"/>
          <w:color w:val="000000"/>
          <w:sz w:val="24"/>
          <w:szCs w:val="20"/>
        </w:rPr>
        <w:t xml:space="preserve">  </w:t>
      </w:r>
    </w:p>
    <w:p w14:paraId="16FC4C1D"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w:t>
      </w:r>
      <w:r w:rsidRPr="008D6E41">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Pr>
          <w:rFonts w:ascii="Times New Roman" w:eastAsia="Times New Roman" w:hAnsi="Times New Roman"/>
          <w:color w:val="000000"/>
          <w:sz w:val="24"/>
          <w:szCs w:val="20"/>
        </w:rPr>
        <w:t xml:space="preserve">state </w:t>
      </w:r>
      <w:r w:rsidRPr="008D6E41">
        <w:rPr>
          <w:rFonts w:ascii="Times New Roman" w:eastAsia="Times New Roman" w:hAnsi="Times New Roman"/>
          <w:color w:val="000000"/>
          <w:sz w:val="24"/>
          <w:szCs w:val="20"/>
        </w:rPr>
        <w:t xml:space="preserve">in which the Healthcare Facility is located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State</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t>
      </w:r>
      <w:r w:rsidR="00CE20A9" w:rsidRPr="00CE20A9">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eastAsia="Times New Roman" w:hAnsi="Times New Roman"/>
          <w:color w:val="000000"/>
          <w:sz w:val="24"/>
          <w:szCs w:val="20"/>
        </w:rPr>
        <w:t xml:space="preserve">adopted in </w:t>
      </w:r>
      <w:r w:rsidR="00CE20A9" w:rsidRPr="00CE20A9">
        <w:rPr>
          <w:rFonts w:ascii="Times New Roman" w:eastAsia="Times New Roman" w:hAnsi="Times New Roman"/>
          <w:color w:val="000000"/>
          <w:sz w:val="24"/>
          <w:szCs w:val="20"/>
        </w:rPr>
        <w:t>the jurisdiction of the depository bank, within the meaning of Section 9-104 of the UCC.</w:t>
      </w:r>
      <w:r w:rsidRPr="008D6E41">
        <w:rPr>
          <w:rFonts w:ascii="Times New Roman" w:eastAsia="Times New Roman" w:hAnsi="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6FC4C1E"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w:t>
      </w:r>
      <w:r w:rsidRPr="008D6E41">
        <w:rPr>
          <w:rFonts w:ascii="Times New Roman" w:eastAsia="Times New Roman" w:hAnsi="Times New Roman"/>
          <w:color w:val="000000"/>
          <w:sz w:val="24"/>
          <w:szCs w:val="20"/>
        </w:rPr>
        <w:lastRenderedPageBreak/>
        <w:t>FURTHER ACKNOWLEDGES THAT SUCH WAIVER OF THE RIGHT TO A TRIAL BY JURY IS MADE AFTER CONSULTATION WITH COUNSEL.</w:t>
      </w:r>
    </w:p>
    <w:p w14:paraId="16FC4C1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w:t>
      </w:r>
      <w:proofErr w:type="gramStart"/>
      <w:r w:rsidRPr="008D6E41">
        <w:rPr>
          <w:rFonts w:ascii="Times New Roman" w:eastAsia="Times New Roman" w:hAnsi="Times New Roman"/>
          <w:color w:val="000000"/>
          <w:sz w:val="24"/>
          <w:szCs w:val="20"/>
        </w:rPr>
        <w:t>all of</w:t>
      </w:r>
      <w:proofErr w:type="gramEnd"/>
      <w:r w:rsidRPr="008D6E41">
        <w:rPr>
          <w:rFonts w:ascii="Times New Roman" w:eastAsia="Times New Roman" w:hAnsi="Times New Roman"/>
          <w:color w:val="000000"/>
          <w:sz w:val="24"/>
          <w:szCs w:val="20"/>
        </w:rPr>
        <w:t xml:space="preserve"> the Obligations are fully and finally paid and satisfied.</w:t>
      </w:r>
    </w:p>
    <w:p w14:paraId="16FC4C20" w14:textId="77777777" w:rsidR="008D6E41" w:rsidRPr="008D6E41" w:rsidRDefault="008D6E41" w:rsidP="008D6E41">
      <w:pPr>
        <w:numPr>
          <w:ilvl w:val="0"/>
          <w:numId w:val="2"/>
        </w:numPr>
        <w:tabs>
          <w:tab w:val="num" w:pos="1440"/>
        </w:tabs>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16FC4C21"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agrees to comply with all applicable laws and requirements in order to grant to the Secured Party a valid, perfected </w:t>
      </w:r>
      <w:r w:rsidR="0033004B">
        <w:rPr>
          <w:rFonts w:ascii="Times New Roman" w:eastAsia="Times New Roman" w:hAnsi="Times New Roman"/>
          <w:color w:val="000000"/>
          <w:sz w:val="24"/>
          <w:szCs w:val="20"/>
        </w:rPr>
        <w:t>second</w:t>
      </w:r>
      <w:r w:rsidRPr="008D6E41">
        <w:rPr>
          <w:rFonts w:ascii="Times New Roman" w:eastAsia="Times New Roman" w:hAnsi="Times New Roman"/>
          <w:color w:val="000000"/>
          <w:sz w:val="24"/>
          <w:szCs w:val="20"/>
        </w:rPr>
        <w:t xml:space="preserve">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16FC4C22"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16FC4C23"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In the event that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16FC4C24"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6FC4C25" w14:textId="77777777" w:rsidR="00E362A2" w:rsidRPr="003C4CD6" w:rsidRDefault="00E362A2" w:rsidP="000C0DE2">
      <w:pPr>
        <w:numPr>
          <w:ilvl w:val="0"/>
          <w:numId w:val="9"/>
        </w:numPr>
        <w:spacing w:after="24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w:t>
      </w:r>
      <w:r w:rsidR="002457E1" w:rsidRPr="00624DD9">
        <w:rPr>
          <w:rFonts w:ascii="Times New Roman" w:hAnsi="Times New Roman"/>
          <w:color w:val="000000"/>
          <w:sz w:val="24"/>
          <w:szCs w:val="24"/>
        </w:rPr>
        <w:t>Medicare [and if applicable, Medicaid] provider</w:t>
      </w:r>
      <w:r w:rsidR="002457E1">
        <w:rPr>
          <w:rFonts w:ascii="Times New Roman" w:hAnsi="Times New Roman"/>
          <w:color w:val="000000"/>
          <w:sz w:val="24"/>
          <w:szCs w:val="24"/>
        </w:rPr>
        <w:t xml:space="preserve">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w:t>
      </w:r>
      <w:r w:rsidR="0033004B">
        <w:rPr>
          <w:rFonts w:ascii="Times New Roman" w:hAnsi="Times New Roman"/>
          <w:color w:val="000000"/>
          <w:sz w:val="24"/>
          <w:szCs w:val="24"/>
        </w:rPr>
        <w:t xml:space="preserve"> The rights and remedies of Lender under this Section 15 are subject to the rights and remedies of First Lender under the First Mortgage Documents.</w:t>
      </w:r>
      <w:r w:rsidR="009A0484">
        <w:rPr>
          <w:rFonts w:ascii="Times New Roman" w:hAnsi="Times New Roman"/>
          <w:color w:val="000000"/>
          <w:sz w:val="24"/>
          <w:szCs w:val="24"/>
        </w:rPr>
        <w:t xml:space="preserve">   </w:t>
      </w:r>
      <w:r>
        <w:rPr>
          <w:rFonts w:ascii="Times New Roman" w:hAnsi="Times New Roman"/>
          <w:color w:val="000000"/>
          <w:sz w:val="24"/>
          <w:szCs w:val="24"/>
        </w:rPr>
        <w:t xml:space="preserve"> </w:t>
      </w:r>
    </w:p>
    <w:p w14:paraId="16FC4C26" w14:textId="77777777" w:rsidR="000C0DE2" w:rsidRPr="000C0DE2" w:rsidRDefault="008D6E41" w:rsidP="000C0DE2">
      <w:pPr>
        <w:numPr>
          <w:ilvl w:val="0"/>
          <w:numId w:val="9"/>
        </w:numPr>
        <w:spacing w:after="24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w:t>
      </w:r>
      <w:r w:rsidR="000C0DE2">
        <w:rPr>
          <w:rFonts w:ascii="Times New Roman" w:hAnsi="Times New Roman"/>
          <w:color w:val="000000"/>
          <w:sz w:val="24"/>
          <w:szCs w:val="24"/>
        </w:rPr>
        <w:lastRenderedPageBreak/>
        <w:t xml:space="preserve">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16FC4C27" w14:textId="77777777" w:rsidR="000C0DE2"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w:t>
      </w:r>
      <w:proofErr w:type="gramStart"/>
      <w:r w:rsidR="00CE20A9" w:rsidRPr="00CE20A9">
        <w:rPr>
          <w:rFonts w:ascii="Times New Roman" w:hAnsi="Times New Roman"/>
          <w:color w:val="000000"/>
          <w:sz w:val="24"/>
          <w:szCs w:val="24"/>
        </w:rPr>
        <w:t>actually received</w:t>
      </w:r>
      <w:proofErr w:type="gramEnd"/>
      <w:r w:rsidR="00CE20A9" w:rsidRPr="00CE20A9">
        <w:rPr>
          <w:rFonts w:ascii="Times New Roman" w:hAnsi="Times New Roman"/>
          <w:color w:val="000000"/>
          <w:sz w:val="24"/>
          <w:szCs w:val="24"/>
        </w:rPr>
        <w:t>.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applicable law requires or permits a </w:t>
      </w:r>
      <w:proofErr w:type="gramStart"/>
      <w:r w:rsidR="00CE20A9" w:rsidRPr="00CE20A9">
        <w:rPr>
          <w:rFonts w:ascii="Times New Roman" w:hAnsi="Times New Roman"/>
          <w:color w:val="000000"/>
          <w:sz w:val="24"/>
          <w:szCs w:val="24"/>
        </w:rPr>
        <w:t>particular method</w:t>
      </w:r>
      <w:proofErr w:type="gramEnd"/>
      <w:r w:rsidR="00CE20A9" w:rsidRPr="00CE20A9">
        <w:rPr>
          <w:rFonts w:ascii="Times New Roman" w:hAnsi="Times New Roman"/>
          <w:color w:val="000000"/>
          <w:sz w:val="24"/>
          <w:szCs w:val="24"/>
        </w:rPr>
        <w:t xml:space="preserve"> of notice in order to enforce the assignment of leases and/or rents hereunder, then a notice given in compliance therewith shall also be deemed effective.</w:t>
      </w:r>
    </w:p>
    <w:p w14:paraId="16FC4C28" w14:textId="77777777" w:rsidR="008D6E41"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16FC4C29"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16FC4C2A"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16FC4C2B"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unless a written notice specifically setting forth the nature of the claim shall have been given to the Secured Party within the time period specified above.</w:t>
      </w:r>
    </w:p>
    <w:p w14:paraId="16FC4C2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16FC4C2D"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No act or thing need occur to establish the liability of the Master Tenant hereunder, and no act or thing, except full payment and discharge of all of the Obligations, shall </w:t>
      </w:r>
      <w:r w:rsidRPr="008D6E41">
        <w:rPr>
          <w:rFonts w:ascii="Times New Roman" w:eastAsia="Times New Roman" w:hAnsi="Times New Roman"/>
          <w:color w:val="000000"/>
          <w:sz w:val="24"/>
          <w:szCs w:val="24"/>
        </w:rPr>
        <w:lastRenderedPageBreak/>
        <w:t>in any way exonerate the Master Tenant or modify, reduce, limit or release the liability of the Master Tenant hereunder.</w:t>
      </w:r>
    </w:p>
    <w:p w14:paraId="16FC4C2E"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2F"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14:paraId="16FC4C30"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1"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16FC4C32"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3"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14:paraId="16FC4C34"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5"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lastRenderedPageBreak/>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unconditional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16FC4C36"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7"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16FC4C38"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9" w14:textId="77777777" w:rsidR="008D6E41" w:rsidRPr="008D6E41" w:rsidRDefault="008D6E41" w:rsidP="008D6E41">
      <w:pPr>
        <w:numPr>
          <w:ilvl w:val="0"/>
          <w:numId w:val="6"/>
        </w:numPr>
        <w:spacing w:after="24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6FC4C3A" w14:textId="77777777" w:rsidR="008D6E41" w:rsidRPr="008D6E41" w:rsidRDefault="008D6E41" w:rsidP="008D6E41">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Master Tenant hereby covenants that this Agreement will not be discharged 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C8DA1AA" w14:textId="77777777" w:rsidR="005518BE" w:rsidRDefault="005518BE" w:rsidP="005518BE">
      <w:pPr>
        <w:spacing w:after="0" w:line="240" w:lineRule="auto"/>
        <w:rPr>
          <w:rFonts w:ascii="Times" w:eastAsia="Times New Roman" w:hAnsi="Times"/>
          <w:b/>
          <w:caps/>
          <w:sz w:val="24"/>
        </w:rPr>
      </w:pPr>
    </w:p>
    <w:p w14:paraId="69A6BC8F" w14:textId="628ECDD7" w:rsidR="00957D53" w:rsidRPr="00957D53" w:rsidRDefault="00957D53" w:rsidP="008D6E41">
      <w:pPr>
        <w:numPr>
          <w:ilvl w:val="0"/>
          <w:numId w:val="2"/>
        </w:numPr>
        <w:spacing w:after="0" w:line="240" w:lineRule="auto"/>
        <w:ind w:firstLine="0"/>
        <w:rPr>
          <w:rFonts w:ascii="Times" w:eastAsia="Times New Roman" w:hAnsi="Times"/>
          <w:b/>
          <w:caps/>
          <w:sz w:val="24"/>
          <w:szCs w:val="24"/>
        </w:rPr>
      </w:pPr>
      <w:r w:rsidRPr="00957D53">
        <w:rPr>
          <w:rFonts w:ascii="Times New Roman" w:eastAsia="PMingLiU" w:hAnsi="Times New Roman"/>
          <w:b/>
          <w:sz w:val="24"/>
          <w:szCs w:val="24"/>
        </w:rPr>
        <w:t xml:space="preserve">ASSIGNMENT OF LEASES AND RENTS. </w:t>
      </w:r>
      <w:r w:rsidRPr="00957D53">
        <w:rPr>
          <w:rFonts w:ascii="Times New Roman" w:eastAsia="PMingLiU" w:hAnsi="Times New Roman"/>
          <w:sz w:val="24"/>
          <w:szCs w:val="24"/>
        </w:rPr>
        <w:t>Master Tenant shall execute and record an assignment of leases and rents in favor of Lender in the form required by HUD.</w:t>
      </w:r>
    </w:p>
    <w:p w14:paraId="1B7BA4F2" w14:textId="77777777" w:rsidR="00957D53" w:rsidRDefault="00957D53" w:rsidP="00957D53">
      <w:pPr>
        <w:spacing w:after="0" w:line="240" w:lineRule="auto"/>
        <w:ind w:left="720"/>
        <w:rPr>
          <w:rFonts w:ascii="Times" w:eastAsia="Times New Roman" w:hAnsi="Times"/>
          <w:b/>
          <w:caps/>
          <w:sz w:val="24"/>
        </w:rPr>
      </w:pPr>
    </w:p>
    <w:p w14:paraId="16FC4C3C" w14:textId="7508B222" w:rsidR="008D6E41" w:rsidRPr="008D6E41" w:rsidRDefault="008D6E41" w:rsidP="008D6E41">
      <w:pPr>
        <w:numPr>
          <w:ilvl w:val="0"/>
          <w:numId w:val="2"/>
        </w:numPr>
        <w:spacing w:after="0" w:line="240" w:lineRule="auto"/>
        <w:ind w:firstLine="0"/>
        <w:rPr>
          <w:rFonts w:ascii="Times" w:eastAsia="Times New Roman" w:hAnsi="Times"/>
          <w:b/>
          <w:caps/>
          <w:sz w:val="24"/>
        </w:rPr>
      </w:pPr>
      <w:r w:rsidRPr="008D6E41">
        <w:rPr>
          <w:rFonts w:ascii="Times" w:eastAsia="Times New Roman" w:hAnsi="Times"/>
          <w:b/>
          <w:caps/>
          <w:sz w:val="24"/>
        </w:rPr>
        <w:t xml:space="preserve">MISCELLANEOUS.  </w:t>
      </w:r>
    </w:p>
    <w:p w14:paraId="16FC4C3D" w14:textId="77777777" w:rsidR="008D6E41" w:rsidRPr="008D6E41" w:rsidRDefault="008D6E41" w:rsidP="008D6E41">
      <w:pPr>
        <w:spacing w:after="0" w:line="240" w:lineRule="auto"/>
        <w:ind w:left="720"/>
        <w:rPr>
          <w:rFonts w:eastAsia="Times New Roman"/>
          <w:color w:val="000000"/>
          <w:szCs w:val="24"/>
          <w:highlight w:val="yellow"/>
        </w:rPr>
      </w:pPr>
    </w:p>
    <w:p w14:paraId="16FC4C3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This Agreement is intended to be supplemental to and not in substitution or in derogation of any security agreement contained in any other Loan Document.  </w:t>
      </w:r>
    </w:p>
    <w:p w14:paraId="16FC4C3F"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40" w14:textId="570EDFDD"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 xml:space="preserve">In any instance where the consent or approval of the Secured Party may be given or is </w:t>
      </w:r>
      <w:r w:rsidR="008755EE" w:rsidRPr="008D6E41">
        <w:rPr>
          <w:rFonts w:ascii="Times New Roman" w:eastAsia="Times New Roman" w:hAnsi="Times New Roman"/>
          <w:color w:val="000000"/>
          <w:sz w:val="24"/>
          <w:szCs w:val="20"/>
        </w:rPr>
        <w:t>required,</w:t>
      </w:r>
      <w:r w:rsidRPr="008D6E41">
        <w:rPr>
          <w:rFonts w:ascii="Times New Roman" w:eastAsia="Times New Roman" w:hAnsi="Times New Roman"/>
          <w:color w:val="000000"/>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16FC4C4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42"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(c)</w:t>
      </w:r>
      <w:r w:rsidRPr="008D6E41">
        <w:rPr>
          <w:rFonts w:ascii="Times New Roman" w:eastAsia="Times New Roman" w:hAnsi="Times New Roman"/>
          <w:color w:val="000000"/>
          <w:sz w:val="24"/>
          <w:szCs w:val="20"/>
        </w:rPr>
        <w:tab/>
        <w:t xml:space="preserve">It is understood and agreed that no judgment or decree which may be entered on any debt secured or intended to be secured by the Security Instrument shall operate to </w:t>
      </w:r>
      <w:r w:rsidRPr="008D6E41">
        <w:rPr>
          <w:rFonts w:ascii="Times New Roman" w:eastAsia="Times New Roman" w:hAnsi="Times New Roman"/>
          <w:color w:val="000000"/>
          <w:sz w:val="24"/>
          <w:szCs w:val="20"/>
        </w:rPr>
        <w:lastRenderedPageBreak/>
        <w:t>abrogate or lessen the effect of this Agreement, but that this Agreement shall continue in full force and effect until the payment and discharge of the Obligations.</w:t>
      </w:r>
    </w:p>
    <w:p w14:paraId="16FC4C43"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w:t>
      </w:r>
      <w:r w:rsidRPr="008D6E41">
        <w:rPr>
          <w:rFonts w:ascii="Times New Roman" w:eastAsia="Times New Roman" w:hAnsi="Times New Roman"/>
          <w:color w:val="000000"/>
          <w:sz w:val="24"/>
          <w:szCs w:val="20"/>
        </w:rPr>
        <w:tab/>
        <w:t>This Agreement represents the entire agreement between the Secured Party</w:t>
      </w:r>
      <w:r w:rsidR="0033004B">
        <w:rPr>
          <w:rFonts w:ascii="Times New Roman" w:eastAsia="Times New Roman" w:hAnsi="Times New Roman"/>
          <w:color w:val="000000"/>
          <w:sz w:val="24"/>
          <w:szCs w:val="20"/>
        </w:rPr>
        <w:t xml:space="preserve"> (in its capacity as such under the Loan Documents)</w:t>
      </w:r>
      <w:r w:rsidRPr="008D6E41">
        <w:rPr>
          <w:rFonts w:ascii="Times New Roman" w:eastAsia="Times New Roman" w:hAnsi="Times New Roman"/>
          <w:color w:val="000000"/>
          <w:sz w:val="24"/>
          <w:szCs w:val="20"/>
        </w:rPr>
        <w:t xml:space="preserve"> and the Master Tenant with respect to the subject matter of this Agreement and </w:t>
      </w:r>
      <w:r w:rsidR="00F630B6" w:rsidRPr="008D6E41">
        <w:rPr>
          <w:rFonts w:ascii="Times New Roman" w:eastAsia="Times New Roman" w:hAnsi="Times New Roman"/>
          <w:color w:val="000000"/>
          <w:sz w:val="24"/>
          <w:szCs w:val="20"/>
        </w:rPr>
        <w:t>supersedes</w:t>
      </w:r>
      <w:r w:rsidRPr="008D6E41">
        <w:rPr>
          <w:rFonts w:ascii="Times New Roman" w:eastAsia="Times New Roman" w:hAnsi="Times New Roman"/>
          <w:color w:val="000000"/>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14:paraId="16FC4C44"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(e)</w:t>
      </w:r>
      <w:r w:rsidRPr="008D6E41">
        <w:rPr>
          <w:rFonts w:ascii="Times New Roman" w:eastAsia="Times New Roman" w:hAnsi="Times New Roman"/>
          <w:color w:val="000000"/>
          <w:sz w:val="24"/>
          <w:szCs w:val="20"/>
        </w:rPr>
        <w:tab/>
        <w:t>This Agreement may be executed in several counterparts and each counterpart will be considered an original of this Agreement.</w:t>
      </w:r>
    </w:p>
    <w:p w14:paraId="16FC4C45" w14:textId="77777777" w:rsidR="008D6E41" w:rsidRPr="008D6E41" w:rsidRDefault="008D6E41" w:rsidP="008D6E41">
      <w:pPr>
        <w:numPr>
          <w:ilvl w:val="0"/>
          <w:numId w:val="2"/>
        </w:numPr>
        <w:spacing w:after="0" w:line="240" w:lineRule="auto"/>
        <w:ind w:firstLine="0"/>
        <w:jc w:val="both"/>
        <w:rPr>
          <w:rFonts w:ascii="Times New Roman" w:eastAsia="Times New Roman" w:hAnsi="Times New Roman"/>
          <w:sz w:val="24"/>
          <w:szCs w:val="20"/>
        </w:rPr>
      </w:pPr>
      <w:r w:rsidRPr="008D6E41">
        <w:rPr>
          <w:rFonts w:ascii="Times New Roman" w:eastAsia="Times New Roman" w:hAnsi="Times New Roman"/>
          <w:b/>
          <w:sz w:val="24"/>
          <w:szCs w:val="20"/>
        </w:rPr>
        <w:t>RIGHTS OF HUD.</w:t>
      </w:r>
    </w:p>
    <w:p w14:paraId="16FC4C46"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0"/>
        </w:rPr>
      </w:pPr>
    </w:p>
    <w:p w14:paraId="16FC4C47" w14:textId="77777777" w:rsidR="008D6E41" w:rsidRPr="008D6E41" w:rsidRDefault="008D6E41" w:rsidP="008D6E41">
      <w:pPr>
        <w:numPr>
          <w:ilvl w:val="0"/>
          <w:numId w:val="4"/>
        </w:numPr>
        <w:tabs>
          <w:tab w:val="left" w:pos="0"/>
          <w:tab w:val="num" w:pos="2160"/>
        </w:tabs>
        <w:suppressAutoHyphens/>
        <w:spacing w:after="0" w:line="240" w:lineRule="auto"/>
        <w:ind w:left="0" w:firstLine="1440"/>
        <w:rPr>
          <w:rFonts w:ascii="Times New Roman" w:eastAsia="Times New Roman" w:hAnsi="Times New Roman"/>
          <w:spacing w:val="-3"/>
          <w:sz w:val="24"/>
          <w:szCs w:val="24"/>
        </w:rPr>
      </w:pPr>
      <w:r w:rsidRPr="008D6E41">
        <w:rPr>
          <w:rFonts w:ascii="Times New Roman" w:eastAsia="Times New Roman" w:hAnsi="Times New Roman"/>
          <w:spacing w:val="-3"/>
          <w:sz w:val="24"/>
          <w:szCs w:val="20"/>
        </w:rPr>
        <w:t xml:space="preserve">  Master Tenant</w:t>
      </w:r>
      <w:r w:rsidRPr="008D6E41">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16FC4C48"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p>
    <w:p w14:paraId="16FC4C49"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(b) </w:t>
      </w:r>
      <w:r w:rsidRPr="008D6E41">
        <w:rPr>
          <w:rFonts w:ascii="Times New Roman" w:eastAsia="Times New Roman" w:hAnsi="Times New Roman"/>
          <w:sz w:val="24"/>
          <w:szCs w:val="24"/>
        </w:rPr>
        <w:tab/>
        <w:t>To the extent any party herein is required or desires to give notice to</w:t>
      </w:r>
      <w:r w:rsidRPr="008D6E41">
        <w:rPr>
          <w:rFonts w:ascii="Times New Roman" w:eastAsia="Times New Roman" w:hAnsi="Times New Roman"/>
          <w:spacing w:val="-3"/>
          <w:sz w:val="24"/>
          <w:szCs w:val="24"/>
        </w:rPr>
        <w:t xml:space="preserve"> </w:t>
      </w:r>
      <w:r w:rsidRPr="008D6E41">
        <w:rPr>
          <w:rFonts w:ascii="Times New Roman" w:eastAsia="Times New Roman" w:hAnsi="Times New Roman"/>
          <w:sz w:val="24"/>
          <w:szCs w:val="24"/>
        </w:rPr>
        <w:t>HUD</w:t>
      </w:r>
    </w:p>
    <w:p w14:paraId="16FC4C4A"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8D6E41">
        <w:rPr>
          <w:rFonts w:ascii="Times New Roman" w:eastAsia="Times New Roman" w:hAnsi="Times New Roman"/>
          <w:spacing w:val="-3"/>
          <w:sz w:val="24"/>
          <w:szCs w:val="24"/>
        </w:rPr>
        <w:t>451 7th Street S.W., Washington, DC 20410.  Such notice shall include the FHA project number.</w:t>
      </w:r>
    </w:p>
    <w:p w14:paraId="16FC4C4B"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6FC4C4C" w14:textId="77777777" w:rsidR="00C33317" w:rsidRPr="00624DD9" w:rsidRDefault="00624DD9" w:rsidP="003545DC">
      <w:pPr>
        <w:numPr>
          <w:ilvl w:val="0"/>
          <w:numId w:val="2"/>
        </w:numPr>
        <w:spacing w:after="0" w:line="240" w:lineRule="auto"/>
        <w:ind w:left="0" w:firstLine="720"/>
        <w:rPr>
          <w:rFonts w:ascii="Times New Roman" w:eastAsia="Times New Roman" w:hAnsi="Times New Roman"/>
          <w:b/>
          <w:sz w:val="24"/>
          <w:szCs w:val="20"/>
        </w:rPr>
      </w:pPr>
      <w:r w:rsidRPr="00B4234D">
        <w:rPr>
          <w:rFonts w:ascii="Times New Roman" w:eastAsia="Times New Roman" w:hAnsi="Times New Roman"/>
          <w:b/>
          <w:sz w:val="24"/>
          <w:szCs w:val="20"/>
        </w:rPr>
        <w:t>RIDER TO MASTER TENANT SECURITY AGREEMENT</w:t>
      </w:r>
      <w:r>
        <w:rPr>
          <w:rFonts w:ascii="Times New Roman" w:eastAsia="Times New Roman" w:hAnsi="Times New Roman"/>
          <w:b/>
          <w:sz w:val="24"/>
          <w:szCs w:val="20"/>
        </w:rPr>
        <w:t xml:space="preserve">.  </w:t>
      </w:r>
      <w:r w:rsidRPr="00886C9F">
        <w:rPr>
          <w:b/>
        </w:rPr>
        <w:t>[</w:t>
      </w:r>
      <w:r>
        <w:rPr>
          <w:b/>
        </w:rPr>
        <w:t>I</w:t>
      </w:r>
      <w:r w:rsidRPr="00886C9F">
        <w:rPr>
          <w:b/>
          <w:i/>
        </w:rPr>
        <w:t>nclude this section if the Operator is unrelated to the Borrower and it is otherwise applicable.</w:t>
      </w:r>
      <w:r w:rsidRPr="00886C9F">
        <w:rPr>
          <w:b/>
        </w:rPr>
        <w:t>]</w:t>
      </w:r>
      <w:r>
        <w:rPr>
          <w:rFonts w:ascii="Times New Roman" w:eastAsia="Times New Roman" w:hAnsi="Times New Roman"/>
          <w:b/>
          <w:sz w:val="24"/>
          <w:szCs w:val="20"/>
        </w:rPr>
        <w:t xml:space="preserve">  </w:t>
      </w:r>
      <w:r w:rsidRPr="00D97253">
        <w:rPr>
          <w:rFonts w:ascii="Times New Roman" w:eastAsia="Times New Roman" w:hAnsi="Times New Roman"/>
          <w:spacing w:val="-3"/>
          <w:sz w:val="24"/>
          <w:szCs w:val="20"/>
        </w:rPr>
        <w:t>A Rider to Master Tenant Security Agreement is attached hereto.  The terms of the Rider are incorporated by reference into this Agreement as if set forth in full at this point.</w:t>
      </w:r>
    </w:p>
    <w:p w14:paraId="16FC4C4D" w14:textId="77777777" w:rsidR="00624DD9" w:rsidRPr="00D97253" w:rsidRDefault="00624DD9" w:rsidP="00624DD9">
      <w:pPr>
        <w:spacing w:after="0" w:line="240" w:lineRule="auto"/>
        <w:ind w:left="720"/>
        <w:rPr>
          <w:rFonts w:ascii="Times New Roman" w:eastAsia="Times New Roman" w:hAnsi="Times New Roman"/>
          <w:b/>
          <w:sz w:val="24"/>
          <w:szCs w:val="20"/>
        </w:rPr>
      </w:pPr>
    </w:p>
    <w:p w14:paraId="16FC4C4E" w14:textId="77777777" w:rsidR="003545DC" w:rsidRDefault="003545DC" w:rsidP="008D6E41">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16FC4C4F" w14:textId="77777777" w:rsidR="00FD506E" w:rsidRDefault="00FD506E" w:rsidP="003545DC">
      <w:pPr>
        <w:autoSpaceDE w:val="0"/>
        <w:autoSpaceDN w:val="0"/>
        <w:adjustRightInd w:val="0"/>
        <w:spacing w:after="0" w:line="240" w:lineRule="auto"/>
        <w:jc w:val="center"/>
        <w:rPr>
          <w:rFonts w:ascii="Times New Roman" w:eastAsia="Times New Roman" w:hAnsi="Times New Roman"/>
          <w:b/>
          <w:color w:val="000000"/>
          <w:sz w:val="24"/>
          <w:szCs w:val="24"/>
        </w:rPr>
      </w:pPr>
    </w:p>
    <w:p w14:paraId="16FC4C50" w14:textId="77777777" w:rsidR="00FD506E" w:rsidRDefault="00FD506E" w:rsidP="003545DC">
      <w:pPr>
        <w:autoSpaceDE w:val="0"/>
        <w:autoSpaceDN w:val="0"/>
        <w:adjustRightInd w:val="0"/>
        <w:spacing w:after="0" w:line="240" w:lineRule="auto"/>
        <w:jc w:val="center"/>
        <w:rPr>
          <w:rFonts w:ascii="Times New Roman" w:eastAsia="Times New Roman" w:hAnsi="Times New Roman"/>
          <w:sz w:val="24"/>
          <w:szCs w:val="24"/>
        </w:rPr>
      </w:pPr>
    </w:p>
    <w:p w14:paraId="16FC4C51" w14:textId="77777777" w:rsidR="00624DD9" w:rsidRPr="008D6E41" w:rsidRDefault="00272D4F" w:rsidP="00624DD9">
      <w:pPr>
        <w:keepNext/>
        <w:spacing w:after="240" w:line="240" w:lineRule="auto"/>
        <w:rPr>
          <w:rFonts w:ascii="Times New Roman" w:eastAsia="Times New Roman" w:hAnsi="Times New Roman"/>
          <w:color w:val="000000"/>
          <w:sz w:val="24"/>
          <w:szCs w:val="20"/>
        </w:rPr>
      </w:pPr>
      <w:r>
        <w:rPr>
          <w:rFonts w:ascii="Times New Roman" w:eastAsia="Times New Roman" w:hAnsi="Times New Roman"/>
          <w:sz w:val="24"/>
          <w:szCs w:val="24"/>
        </w:rPr>
        <w:br w:type="page"/>
      </w:r>
      <w:r w:rsidR="00624DD9" w:rsidRPr="008D6E41">
        <w:rPr>
          <w:rFonts w:ascii="Times New Roman" w:eastAsia="Times New Roman" w:hAnsi="Times New Roman"/>
          <w:b/>
          <w:color w:val="000000"/>
          <w:sz w:val="24"/>
          <w:szCs w:val="20"/>
        </w:rPr>
        <w:lastRenderedPageBreak/>
        <w:tab/>
      </w:r>
      <w:r w:rsidR="00624DD9" w:rsidRPr="008D6E41">
        <w:rPr>
          <w:rFonts w:ascii="Times New Roman" w:eastAsia="Times New Roman" w:hAnsi="Times New Roman"/>
          <w:b/>
          <w:color w:val="000000"/>
          <w:sz w:val="24"/>
          <w:szCs w:val="20"/>
        </w:rPr>
        <w:tab/>
        <w:t>IN WITNESS WHEREOF</w:t>
      </w:r>
      <w:r w:rsidR="00624DD9" w:rsidRPr="008D6E41">
        <w:rPr>
          <w:rFonts w:ascii="Times New Roman" w:eastAsia="Times New Roman" w:hAnsi="Times New Roman"/>
          <w:color w:val="000000"/>
          <w:sz w:val="24"/>
          <w:szCs w:val="20"/>
        </w:rPr>
        <w:t xml:space="preserve">, </w:t>
      </w:r>
      <w:r w:rsidR="00624DD9">
        <w:rPr>
          <w:rFonts w:ascii="Times New Roman" w:eastAsia="Times New Roman" w:hAnsi="Times New Roman"/>
          <w:color w:val="000000"/>
          <w:sz w:val="24"/>
          <w:szCs w:val="20"/>
        </w:rPr>
        <w:t>the Mast</w:t>
      </w:r>
      <w:r w:rsidR="00624DD9" w:rsidRPr="008D6E41">
        <w:rPr>
          <w:rFonts w:ascii="Times New Roman" w:eastAsia="Times New Roman" w:hAnsi="Times New Roman"/>
          <w:color w:val="000000"/>
          <w:sz w:val="24"/>
          <w:szCs w:val="20"/>
        </w:rPr>
        <w:t>er Tenant and the Secured Party have signed this Agreement as of the date in the first paragraph of this Agreement.</w:t>
      </w:r>
    </w:p>
    <w:p w14:paraId="16FC4C5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r>
    </w:p>
    <w:p w14:paraId="16FC4C5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r>
        <w:rPr>
          <w:rFonts w:ascii="Times New Roman" w:eastAsia="Times New Roman" w:hAnsi="Times New Roman"/>
          <w:b/>
          <w:color w:val="000000"/>
          <w:sz w:val="24"/>
          <w:szCs w:val="20"/>
        </w:rPr>
        <w:t>THE MAST</w:t>
      </w:r>
      <w:r w:rsidRPr="008D6E41">
        <w:rPr>
          <w:rFonts w:ascii="Times New Roman" w:eastAsia="Times New Roman" w:hAnsi="Times New Roman"/>
          <w:b/>
          <w:color w:val="000000"/>
          <w:sz w:val="24"/>
          <w:szCs w:val="20"/>
        </w:rPr>
        <w:t>ER TENANT:</w:t>
      </w:r>
    </w:p>
    <w:p w14:paraId="16FC4C5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5" w14:textId="77777777" w:rsidR="00624DD9" w:rsidRPr="008D6E41" w:rsidRDefault="00624DD9" w:rsidP="00624DD9">
      <w:pPr>
        <w:keepNext/>
        <w:tabs>
          <w:tab w:val="left" w:pos="4320"/>
          <w:tab w:val="right" w:pos="8640"/>
        </w:tabs>
        <w:spacing w:after="0" w:line="240" w:lineRule="auto"/>
        <w:ind w:left="43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_______________________________________</w:t>
      </w:r>
    </w:p>
    <w:p w14:paraId="16FC4C56"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7"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8" w14:textId="5E0DA475"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008755EE" w:rsidRPr="008D6E41">
        <w:rPr>
          <w:rFonts w:ascii="Times New Roman" w:eastAsia="Times New Roman" w:hAnsi="Times New Roman"/>
          <w:color w:val="000000"/>
          <w:sz w:val="24"/>
          <w:szCs w:val="20"/>
        </w:rPr>
        <w:t>By: _</w:t>
      </w:r>
      <w:r w:rsidRPr="008D6E41">
        <w:rPr>
          <w:rFonts w:ascii="Times New Roman" w:eastAsia="Times New Roman" w:hAnsi="Times New Roman"/>
          <w:color w:val="000000"/>
          <w:sz w:val="24"/>
          <w:szCs w:val="20"/>
        </w:rPr>
        <w:t>___________________________________</w:t>
      </w:r>
    </w:p>
    <w:p w14:paraId="16FC4C59"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ab/>
        <w:t>Name: _________________________________</w:t>
      </w:r>
    </w:p>
    <w:p w14:paraId="16FC4C5A"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Title: __________________________________   </w:t>
      </w:r>
    </w:p>
    <w:p w14:paraId="16FC4C5B"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C"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D"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E"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F"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THE SECURED PARTY:</w:t>
      </w:r>
    </w:p>
    <w:p w14:paraId="16FC4C60"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1"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t>_______________________________________</w:t>
      </w:r>
    </w:p>
    <w:p w14:paraId="16FC4C6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p>
    <w:p w14:paraId="16FC4C6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By: ____________________________________</w:t>
      </w:r>
    </w:p>
    <w:p w14:paraId="16FC4C65" w14:textId="77777777" w:rsidR="00624DD9" w:rsidRPr="008D6E41" w:rsidRDefault="00624DD9" w:rsidP="00624DD9">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Name: __________________________________</w:t>
      </w:r>
    </w:p>
    <w:p w14:paraId="16FC4C66" w14:textId="77777777" w:rsidR="00272D4F" w:rsidRDefault="00624DD9" w:rsidP="00272D4F">
      <w:pPr>
        <w:keepNext/>
        <w:tabs>
          <w:tab w:val="left" w:pos="4320"/>
          <w:tab w:val="right" w:pos="8640"/>
        </w:tabs>
        <w:spacing w:after="0" w:line="240" w:lineRule="auto"/>
        <w:jc w:val="both"/>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Title: ___________________________________</w:t>
      </w:r>
      <w:r w:rsidR="008D6E41" w:rsidRPr="008D6E41">
        <w:rPr>
          <w:rFonts w:ascii="Times New Roman" w:eastAsia="Times New Roman" w:hAnsi="Times New Roman"/>
          <w:color w:val="000000"/>
          <w:sz w:val="24"/>
          <w:szCs w:val="20"/>
        </w:rPr>
        <w:br/>
      </w:r>
    </w:p>
    <w:p w14:paraId="16FC4C67" w14:textId="77777777" w:rsidR="008D6E41" w:rsidRPr="008D6E41" w:rsidRDefault="00272D4F" w:rsidP="00272D4F">
      <w:pPr>
        <w:keepNext/>
        <w:tabs>
          <w:tab w:val="left" w:pos="4320"/>
          <w:tab w:val="right" w:pos="8640"/>
        </w:tabs>
        <w:spacing w:after="0" w:line="240" w:lineRule="auto"/>
        <w:jc w:val="center"/>
        <w:rPr>
          <w:rFonts w:ascii="Times New Roman" w:eastAsia="Times New Roman" w:hAnsi="Times New Roman"/>
          <w:color w:val="000000"/>
          <w:sz w:val="24"/>
          <w:szCs w:val="20"/>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lastRenderedPageBreak/>
        <w:t>EXHIBIT A TO MASTER TENANT SECURITY AGREEMENT</w:t>
      </w:r>
    </w:p>
    <w:p w14:paraId="16FC4C68"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16FC4C69"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16FC4C6A"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lastRenderedPageBreak/>
        <w:t xml:space="preserve">EXHIBIT B </w:t>
      </w:r>
      <w:r w:rsidR="00F630B6" w:rsidRPr="008D6E41">
        <w:rPr>
          <w:rFonts w:ascii="Times New Roman" w:eastAsia="Times New Roman" w:hAnsi="Times New Roman"/>
          <w:b/>
          <w:color w:val="000000"/>
          <w:sz w:val="24"/>
          <w:szCs w:val="20"/>
          <w:u w:val="single"/>
        </w:rPr>
        <w:t>TO MASTER</w:t>
      </w:r>
      <w:r w:rsidR="008D6E41" w:rsidRPr="008D6E41">
        <w:rPr>
          <w:rFonts w:ascii="Times New Roman" w:eastAsia="Times New Roman" w:hAnsi="Times New Roman"/>
          <w:b/>
          <w:color w:val="000000"/>
          <w:sz w:val="24"/>
          <w:szCs w:val="20"/>
          <w:u w:val="single"/>
        </w:rPr>
        <w:t xml:space="preserve"> TENANT SECURITY AGREEMENT</w:t>
      </w:r>
    </w:p>
    <w:p w14:paraId="16FC4C6B"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16FC4C6C" w14:textId="477219D1"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518BE">
        <w:rPr>
          <w:rFonts w:ascii="Times New Roman" w:eastAsia="Times New Roman" w:hAnsi="Times New Roman"/>
          <w:color w:val="000000"/>
          <w:sz w:val="24"/>
          <w:szCs w:val="20"/>
        </w:rPr>
        <w:t xml:space="preserve">of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16FC4C6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6E"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16FC4C6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16FC4C7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2"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14:paraId="16FC4C7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16FC4C75"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6"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 xml:space="preserve">(e) All land surveys, plans and specifications, drawings, briefs and other work product and other papers and records now or hereafter used in the construction, reconstruction, alteration, repair or operation of the Land; </w:t>
      </w:r>
    </w:p>
    <w:p w14:paraId="16FC4C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8" w14:textId="77777777" w:rsidR="00CE20A9" w:rsidRPr="00CE20A9" w:rsidRDefault="00CE20A9" w:rsidP="00CE20A9">
      <w:pPr>
        <w:spacing w:line="240" w:lineRule="auto"/>
        <w:ind w:firstLine="720"/>
        <w:rPr>
          <w:rFonts w:ascii="Times New Roman" w:hAnsi="Times New Roman"/>
          <w:color w:val="000000"/>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C7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16FC4C7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B"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16FC4C7C"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16FC4C7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F"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(j) Any and all security or other deposits which have not been forfeited by any tenant under any lease; and</w:t>
      </w:r>
    </w:p>
    <w:p w14:paraId="16FC4C80"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16FC4C82"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16FC4C83"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84"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b/>
          <w:color w:val="000000"/>
          <w:sz w:val="24"/>
          <w:szCs w:val="20"/>
          <w:highlight w:val="yellow"/>
          <w:u w:val="single"/>
        </w:rPr>
        <w:br w:type="page"/>
      </w:r>
      <w:r w:rsidR="008D6E41" w:rsidRPr="008D6E41">
        <w:rPr>
          <w:rFonts w:ascii="Times New Roman" w:eastAsia="Times New Roman" w:hAnsi="Times New Roman"/>
          <w:b/>
          <w:color w:val="000000"/>
          <w:sz w:val="24"/>
          <w:szCs w:val="20"/>
          <w:u w:val="single"/>
        </w:rPr>
        <w:lastRenderedPageBreak/>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008D6E41" w:rsidRPr="008D6E41">
        <w:rPr>
          <w:rFonts w:ascii="Times New Roman" w:eastAsia="Times New Roman" w:hAnsi="Times New Roman"/>
          <w:b/>
          <w:color w:val="000000"/>
          <w:sz w:val="24"/>
          <w:szCs w:val="20"/>
          <w:u w:val="single"/>
        </w:rPr>
        <w:t xml:space="preserve"> TENANT SECURITY AGREEMENT</w:t>
      </w:r>
    </w:p>
    <w:p w14:paraId="16FC4C85" w14:textId="77777777" w:rsidR="008D6E41" w:rsidRPr="008D6E41" w:rsidRDefault="008D6E41" w:rsidP="003545DC">
      <w:pPr>
        <w:spacing w:after="0" w:line="240" w:lineRule="auto"/>
        <w:rPr>
          <w:rFonts w:ascii="Times New Roman" w:eastAsia="Times New Roman" w:hAnsi="Times New Roman"/>
          <w:color w:val="000000"/>
          <w:sz w:val="24"/>
          <w:szCs w:val="20"/>
        </w:rPr>
      </w:pPr>
    </w:p>
    <w:p w14:paraId="16FC4C87"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16FC4C88"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16FC4C89"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16FC4C8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8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6FC4C8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16FC4C9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16FC4C9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16FC4C9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16FC4C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B"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C"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16FC4C9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16FC4C9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16FC4CA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tbl>
      <w:tblPr>
        <w:tblStyle w:val="TableGrid"/>
        <w:tblW w:w="0" w:type="auto"/>
        <w:tblLook w:val="04A0" w:firstRow="1" w:lastRow="0" w:firstColumn="1" w:lastColumn="0" w:noHBand="0" w:noVBand="1"/>
      </w:tblPr>
      <w:tblGrid>
        <w:gridCol w:w="2178"/>
        <w:gridCol w:w="2394"/>
        <w:gridCol w:w="2394"/>
        <w:gridCol w:w="2502"/>
      </w:tblGrid>
      <w:tr w:rsidR="008755EE" w:rsidRPr="008755EE" w14:paraId="17CAEBA5" w14:textId="77777777" w:rsidTr="008755EE">
        <w:tc>
          <w:tcPr>
            <w:tcW w:w="2178" w:type="dxa"/>
          </w:tcPr>
          <w:p w14:paraId="67C863A3"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u w:val="single"/>
              </w:rPr>
              <w:t>Account Number</w:t>
            </w:r>
          </w:p>
        </w:tc>
        <w:tc>
          <w:tcPr>
            <w:tcW w:w="2394" w:type="dxa"/>
          </w:tcPr>
          <w:p w14:paraId="0DA34D7E"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Depository Bank </w:t>
            </w:r>
            <w:r w:rsidRPr="008755EE">
              <w:rPr>
                <w:rFonts w:ascii="Times New Roman" w:eastAsia="Times New Roman" w:hAnsi="Times New Roman"/>
                <w:color w:val="000000"/>
                <w:sz w:val="24"/>
                <w:szCs w:val="20"/>
              </w:rPr>
              <w:t xml:space="preserve"> </w:t>
            </w:r>
          </w:p>
        </w:tc>
        <w:tc>
          <w:tcPr>
            <w:tcW w:w="2394" w:type="dxa"/>
          </w:tcPr>
          <w:p w14:paraId="0A011EFF" w14:textId="77777777" w:rsidR="008755EE" w:rsidRDefault="008755EE" w:rsidP="00357782">
            <w:pPr>
              <w:spacing w:after="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 Account Type </w:t>
            </w:r>
          </w:p>
          <w:p w14:paraId="4CE0961E" w14:textId="59309E83" w:rsidR="008755EE" w:rsidRPr="008755EE" w:rsidRDefault="008755EE" w:rsidP="00357782">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16"/>
                <w:szCs w:val="16"/>
              </w:rPr>
              <w:t xml:space="preserve">    </w:t>
            </w:r>
            <w:r w:rsidRPr="008D6E41">
              <w:rPr>
                <w:rFonts w:ascii="Times New Roman" w:eastAsia="Times New Roman" w:hAnsi="Times New Roman"/>
                <w:color w:val="000000"/>
                <w:sz w:val="16"/>
                <w:szCs w:val="16"/>
              </w:rPr>
              <w:t xml:space="preserve">(e.g., operating or payroll)  </w:t>
            </w:r>
          </w:p>
        </w:tc>
        <w:tc>
          <w:tcPr>
            <w:tcW w:w="2502" w:type="dxa"/>
          </w:tcPr>
          <w:p w14:paraId="5EEBD157" w14:textId="03818940" w:rsidR="008755EE" w:rsidRPr="008755EE" w:rsidRDefault="008755EE" w:rsidP="005C0229">
            <w:pPr>
              <w:spacing w:after="12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Government Receivables Accounts</w:t>
            </w:r>
            <w:r>
              <w:rPr>
                <w:rFonts w:ascii="Times New Roman" w:eastAsia="Times New Roman" w:hAnsi="Times New Roman"/>
                <w:color w:val="000000"/>
                <w:sz w:val="24"/>
                <w:szCs w:val="20"/>
                <w:u w:val="single"/>
              </w:rPr>
              <w:t>*</w:t>
            </w:r>
          </w:p>
        </w:tc>
      </w:tr>
      <w:tr w:rsidR="008755EE" w:rsidRPr="008755EE" w14:paraId="01DBCDE3" w14:textId="77777777" w:rsidTr="008755EE">
        <w:tc>
          <w:tcPr>
            <w:tcW w:w="2178" w:type="dxa"/>
          </w:tcPr>
          <w:p w14:paraId="5FD8BE21"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02DB1F"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1D9CF3A7"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293C1AC5"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725368BE" w14:textId="77777777" w:rsidTr="008755EE">
        <w:tc>
          <w:tcPr>
            <w:tcW w:w="2178" w:type="dxa"/>
          </w:tcPr>
          <w:p w14:paraId="35B91AEF"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4B15EC"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7094C311"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160C5632"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616D26EE" w14:textId="77777777" w:rsidTr="008755EE">
        <w:tc>
          <w:tcPr>
            <w:tcW w:w="2178" w:type="dxa"/>
          </w:tcPr>
          <w:p w14:paraId="465BD08E"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4B5CC1C2"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40821814"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59E2809F"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bl>
    <w:p w14:paraId="16FC4CA3" w14:textId="29614CD6"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16FC4CA7" w14:textId="07BF0F7D" w:rsidR="008D6E41" w:rsidRDefault="008755EE" w:rsidP="008D6E41">
      <w:pPr>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obligations in this regard.</w:t>
      </w:r>
    </w:p>
    <w:p w14:paraId="16FC4CA8" w14:textId="77777777" w:rsidR="00272D4F" w:rsidRDefault="00272D4F" w:rsidP="008D6E41">
      <w:pPr>
        <w:spacing w:after="0" w:line="240" w:lineRule="auto"/>
        <w:jc w:val="both"/>
        <w:rPr>
          <w:rFonts w:ascii="Times New Roman" w:eastAsia="Times New Roman" w:hAnsi="Times New Roman"/>
          <w:color w:val="000000"/>
          <w:sz w:val="24"/>
          <w:szCs w:val="20"/>
        </w:rPr>
      </w:pPr>
    </w:p>
    <w:p w14:paraId="16FC4CA9" w14:textId="77777777" w:rsidR="00C33317" w:rsidRPr="00C33317" w:rsidRDefault="00272D4F" w:rsidP="00C33317">
      <w:pPr>
        <w:spacing w:after="0" w:line="240" w:lineRule="auto"/>
        <w:jc w:val="center"/>
        <w:rPr>
          <w:rFonts w:ascii="Times New Roman" w:hAnsi="Times New Roman"/>
          <w:b/>
          <w:sz w:val="24"/>
          <w:szCs w:val="24"/>
        </w:rPr>
      </w:pPr>
      <w:r>
        <w:rPr>
          <w:rFonts w:ascii="Times New Roman" w:eastAsia="Times New Roman" w:hAnsi="Times New Roman"/>
          <w:color w:val="000000"/>
          <w:sz w:val="24"/>
          <w:szCs w:val="20"/>
        </w:rPr>
        <w:br w:type="page"/>
      </w:r>
      <w:r w:rsidR="00C33317" w:rsidRPr="00624DD9">
        <w:rPr>
          <w:rFonts w:ascii="Times New Roman" w:hAnsi="Times New Roman"/>
          <w:b/>
          <w:sz w:val="24"/>
          <w:szCs w:val="24"/>
        </w:rPr>
        <w:lastRenderedPageBreak/>
        <w:t>RIDER TO MASTER TENANT SECURITY AGREEMENT</w:t>
      </w:r>
    </w:p>
    <w:p w14:paraId="16FC4CAA" w14:textId="77777777" w:rsidR="00C33317" w:rsidRPr="00C33317" w:rsidRDefault="00C33317" w:rsidP="00C33317">
      <w:pPr>
        <w:spacing w:after="0" w:line="240" w:lineRule="auto"/>
        <w:jc w:val="both"/>
        <w:rPr>
          <w:rFonts w:ascii="Times New Roman" w:hAnsi="Times New Roman"/>
          <w:sz w:val="24"/>
          <w:szCs w:val="24"/>
        </w:rPr>
      </w:pPr>
    </w:p>
    <w:p w14:paraId="16FC4CAB" w14:textId="77777777" w:rsidR="00C33317" w:rsidRPr="00C33317" w:rsidRDefault="00C33317" w:rsidP="00C33317">
      <w:pPr>
        <w:spacing w:after="0" w:line="240" w:lineRule="auto"/>
        <w:jc w:val="both"/>
        <w:rPr>
          <w:rFonts w:ascii="Times New Roman" w:hAnsi="Times New Roman"/>
          <w:sz w:val="24"/>
          <w:szCs w:val="24"/>
        </w:rPr>
      </w:pPr>
    </w:p>
    <w:p w14:paraId="16FC4CAC" w14:textId="48348C30"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w:t>
      </w:r>
      <w:r w:rsidR="0033004B">
        <w:rPr>
          <w:rFonts w:ascii="Times New Roman" w:hAnsi="Times New Roman"/>
          <w:sz w:val="24"/>
          <w:szCs w:val="24"/>
        </w:rPr>
        <w:t xml:space="preserve">Supplemental </w:t>
      </w:r>
      <w:r w:rsidRPr="00C33317">
        <w:rPr>
          <w:rFonts w:ascii="Times New Roman" w:hAnsi="Times New Roman"/>
          <w:sz w:val="24"/>
          <w:szCs w:val="24"/>
        </w:rPr>
        <w:t xml:space="preserve">Master Tenant Security Agreement </w:t>
      </w:r>
      <w:r w:rsidR="00DC20E3">
        <w:rPr>
          <w:rFonts w:ascii="Times New Roman" w:hAnsi="Times New Roman"/>
          <w:sz w:val="24"/>
          <w:szCs w:val="24"/>
        </w:rPr>
        <w:t xml:space="preserve">(the “Agreement”) </w:t>
      </w:r>
      <w:r w:rsidRPr="00C33317">
        <w:rPr>
          <w:rFonts w:ascii="Times New Roman" w:hAnsi="Times New Roman"/>
          <w:sz w:val="24"/>
          <w:szCs w:val="24"/>
        </w:rPr>
        <w:t>to the contrary, upon the occurrence of an Event of Default under the Loan Documents, provided</w:t>
      </w:r>
      <w:r w:rsidR="00DC20E3">
        <w:rPr>
          <w:rFonts w:ascii="Times New Roman" w:hAnsi="Times New Roman"/>
          <w:sz w:val="24"/>
          <w:szCs w:val="24"/>
        </w:rPr>
        <w:t xml:space="preserve"> that (i) </w:t>
      </w:r>
      <w:r w:rsidRPr="00C33317">
        <w:rPr>
          <w:rFonts w:ascii="Times New Roman" w:hAnsi="Times New Roman"/>
          <w:sz w:val="24"/>
          <w:szCs w:val="24"/>
        </w:rPr>
        <w:t xml:space="preserve">Master Tenant is not in violation of </w:t>
      </w:r>
      <w:r w:rsidR="00DC20E3">
        <w:rPr>
          <w:rFonts w:ascii="Times New Roman" w:hAnsi="Times New Roman"/>
          <w:sz w:val="24"/>
          <w:szCs w:val="24"/>
        </w:rPr>
        <w:t xml:space="preserve">any </w:t>
      </w:r>
      <w:r w:rsidRPr="00C33317">
        <w:rPr>
          <w:rFonts w:ascii="Times New Roman" w:hAnsi="Times New Roman"/>
          <w:sz w:val="24"/>
          <w:szCs w:val="24"/>
        </w:rPr>
        <w:t>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(i</w:t>
      </w:r>
      <w:r w:rsidR="00DC20E3">
        <w:rPr>
          <w:rFonts w:ascii="Times New Roman" w:hAnsi="Times New Roman"/>
          <w:sz w:val="24"/>
          <w:szCs w:val="24"/>
        </w:rPr>
        <w:t>i</w:t>
      </w:r>
      <w:r w:rsidRPr="00C33317">
        <w:rPr>
          <w:rFonts w:ascii="Times New Roman" w:hAnsi="Times New Roman"/>
          <w:sz w:val="24"/>
          <w:szCs w:val="24"/>
        </w:rPr>
        <w:t>) Master Tenant’s master lease payments continue to be made to the satisfaction of Lender</w:t>
      </w:r>
      <w:r w:rsidR="00DC20E3">
        <w:rPr>
          <w:rFonts w:ascii="Times New Roman" w:hAnsi="Times New Roman"/>
          <w:sz w:val="24"/>
          <w:szCs w:val="24"/>
        </w:rPr>
        <w:t>;</w:t>
      </w:r>
      <w:r w:rsidRPr="00C33317">
        <w:rPr>
          <w:rFonts w:ascii="Times New Roman" w:hAnsi="Times New Roman"/>
          <w:sz w:val="24"/>
          <w:szCs w:val="24"/>
        </w:rPr>
        <w:t xml:space="preserve"> (ii</w:t>
      </w:r>
      <w:r w:rsidR="00DC20E3">
        <w:rPr>
          <w:rFonts w:ascii="Times New Roman" w:hAnsi="Times New Roman"/>
          <w:sz w:val="24"/>
          <w:szCs w:val="24"/>
        </w:rPr>
        <w:t>i</w:t>
      </w:r>
      <w:r w:rsidRPr="00C33317">
        <w:rPr>
          <w:rFonts w:ascii="Times New Roman" w:hAnsi="Times New Roman"/>
          <w:sz w:val="24"/>
          <w:szCs w:val="24"/>
        </w:rPr>
        <w:t>) Master Tenant is not in violation of any provision of the Master Lease</w:t>
      </w:r>
      <w:r w:rsidR="00DC20E3">
        <w:rPr>
          <w:rFonts w:ascii="Times New Roman" w:hAnsi="Times New Roman"/>
          <w:sz w:val="24"/>
          <w:szCs w:val="24"/>
        </w:rPr>
        <w:t>;</w:t>
      </w:r>
      <w:r w:rsidRPr="00C33317">
        <w:rPr>
          <w:rFonts w:ascii="Times New Roman" w:hAnsi="Times New Roman"/>
          <w:sz w:val="24"/>
          <w:szCs w:val="24"/>
        </w:rPr>
        <w:t xml:space="preserve"> and (i</w:t>
      </w:r>
      <w:r w:rsidR="00DC20E3">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10 of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against Master Tenant or the Collateral, and (y) Master Tenant shall retain its rights under the first sentence of Section 2(c)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16FC4CAD" w14:textId="77777777" w:rsidR="00C33317" w:rsidRPr="00C33317" w:rsidRDefault="00C33317" w:rsidP="00C33317">
      <w:pPr>
        <w:spacing w:after="0" w:line="240" w:lineRule="auto"/>
        <w:jc w:val="both"/>
        <w:rPr>
          <w:rFonts w:ascii="Times New Roman" w:hAnsi="Times New Roman"/>
          <w:sz w:val="24"/>
          <w:szCs w:val="24"/>
        </w:rPr>
      </w:pPr>
    </w:p>
    <w:p w14:paraId="16FC4CAE" w14:textId="317F18D3"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 xml:space="preserve">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the 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xml:space="preserve"> the Lender and its successors and assigns agree that the term “Obligations” in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shall be limited to that portion of the definition set forth in subsection 1(b)(2).</w:t>
      </w:r>
    </w:p>
    <w:p w14:paraId="16FC4CAF" w14:textId="77777777" w:rsidR="00C33317" w:rsidRPr="00C33317" w:rsidRDefault="00C33317" w:rsidP="00C33317">
      <w:pPr>
        <w:spacing w:after="0" w:line="240" w:lineRule="auto"/>
        <w:jc w:val="both"/>
        <w:rPr>
          <w:rFonts w:ascii="Times New Roman" w:hAnsi="Times New Roman"/>
          <w:sz w:val="24"/>
          <w:szCs w:val="24"/>
        </w:rPr>
      </w:pPr>
    </w:p>
    <w:p w14:paraId="16FC4CB0" w14:textId="2E7E6D26"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 xml:space="preserve">the Master </w:t>
      </w:r>
      <w:r w:rsidR="00DC20E3">
        <w:rPr>
          <w:rFonts w:ascii="Times New Roman" w:hAnsi="Times New Roman"/>
          <w:sz w:val="24"/>
          <w:szCs w:val="24"/>
        </w:rPr>
        <w:t xml:space="preserve">Documents or this </w:t>
      </w:r>
      <w:r w:rsidRPr="00C33317">
        <w:rPr>
          <w:rFonts w:ascii="Times New Roman" w:hAnsi="Times New Roman"/>
          <w:sz w:val="24"/>
          <w:szCs w:val="24"/>
        </w:rPr>
        <w:t xml:space="preserve">Agreement, to the extent Operator or Master Tenant has funded Escrowed Funds, tax and/or insurance impounds, </w:t>
      </w:r>
      <w:r w:rsidR="00DC20E3">
        <w:rPr>
          <w:rFonts w:ascii="Times New Roman" w:hAnsi="Times New Roman"/>
          <w:sz w:val="24"/>
          <w:szCs w:val="24"/>
        </w:rPr>
        <w:t>and (ii</w:t>
      </w:r>
      <w:r w:rsidR="00BC4283">
        <w:rPr>
          <w:rFonts w:ascii="Times New Roman" w:hAnsi="Times New Roman"/>
          <w:sz w:val="24"/>
          <w:szCs w:val="24"/>
        </w:rPr>
        <w:t>)</w:t>
      </w:r>
      <w:r w:rsidR="00DC20E3">
        <w:rPr>
          <w:rFonts w:ascii="Times New Roman" w:hAnsi="Times New Roman"/>
          <w:sz w:val="24"/>
          <w:szCs w:val="24"/>
        </w:rPr>
        <w:t xml:space="preserve"> provided written </w:t>
      </w:r>
      <w:r w:rsidR="00BC4283">
        <w:rPr>
          <w:rFonts w:ascii="Times New Roman" w:hAnsi="Times New Roman"/>
          <w:sz w:val="24"/>
          <w:szCs w:val="24"/>
        </w:rPr>
        <w:t xml:space="preserve">notice to the Lender that Operator or Master Tenant has funded or is funding such amounts and provides such confirmations and evidence thereto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6FC4CB1" w14:textId="77777777" w:rsidR="00C33317" w:rsidRPr="00C33317" w:rsidRDefault="00C33317" w:rsidP="00C33317">
      <w:pPr>
        <w:spacing w:after="0" w:line="240" w:lineRule="auto"/>
        <w:jc w:val="both"/>
        <w:rPr>
          <w:rFonts w:ascii="Times New Roman" w:hAnsi="Times New Roman"/>
          <w:sz w:val="24"/>
          <w:szCs w:val="24"/>
        </w:rPr>
      </w:pPr>
    </w:p>
    <w:p w14:paraId="16FC4CB2"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16FC4CB3" w14:textId="77777777" w:rsidR="00C33317" w:rsidRPr="00C33317" w:rsidRDefault="00C33317" w:rsidP="00C33317">
      <w:pPr>
        <w:spacing w:after="0" w:line="240" w:lineRule="auto"/>
        <w:jc w:val="both"/>
        <w:rPr>
          <w:rFonts w:ascii="Times New Roman" w:hAnsi="Times New Roman"/>
          <w:sz w:val="24"/>
          <w:szCs w:val="24"/>
        </w:rPr>
      </w:pPr>
    </w:p>
    <w:p w14:paraId="16FC4CB4"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16FC4CB5" w14:textId="77777777" w:rsidR="00C33317" w:rsidRPr="00C33317" w:rsidRDefault="00C33317" w:rsidP="00C33317">
      <w:pPr>
        <w:spacing w:after="0" w:line="240" w:lineRule="auto"/>
        <w:jc w:val="both"/>
        <w:rPr>
          <w:rFonts w:ascii="Times New Roman" w:hAnsi="Times New Roman"/>
          <w:sz w:val="24"/>
          <w:szCs w:val="24"/>
        </w:rPr>
      </w:pPr>
    </w:p>
    <w:p w14:paraId="16FC4CB6" w14:textId="162E61B4"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w:t>
      </w:r>
      <w:r w:rsidR="003223EE">
        <w:rPr>
          <w:rFonts w:ascii="Times New Roman" w:hAnsi="Times New Roman"/>
          <w:sz w:val="24"/>
          <w:szCs w:val="24"/>
        </w:rPr>
        <w:t xml:space="preserve"> (i) within seven (7) days after requested by Lender or HUD, and (ii) at</w:t>
      </w:r>
      <w:r w:rsidRPr="00C33317">
        <w:rPr>
          <w:rFonts w:ascii="Times New Roman" w:hAnsi="Times New Roman"/>
          <w:sz w:val="24"/>
          <w:szCs w:val="24"/>
        </w:rPr>
        <w:t xml:space="preserve"> any time Master Tenant seeks to enforce its rights under this Rider and if Master Tenant </w:t>
      </w:r>
      <w:r w:rsidR="003223EE">
        <w:rPr>
          <w:rFonts w:ascii="Times New Roman" w:hAnsi="Times New Roman"/>
          <w:sz w:val="24"/>
          <w:szCs w:val="24"/>
        </w:rPr>
        <w:t xml:space="preserve">does </w:t>
      </w:r>
      <w:r w:rsidR="008755EE">
        <w:rPr>
          <w:rFonts w:ascii="Times New Roman" w:hAnsi="Times New Roman"/>
          <w:sz w:val="24"/>
          <w:szCs w:val="24"/>
        </w:rPr>
        <w:t xml:space="preserve">not </w:t>
      </w:r>
      <w:r w:rsidR="008755EE" w:rsidRPr="00C33317">
        <w:rPr>
          <w:rFonts w:ascii="Times New Roman" w:hAnsi="Times New Roman"/>
          <w:sz w:val="24"/>
          <w:szCs w:val="24"/>
        </w:rPr>
        <w:t>make</w:t>
      </w:r>
      <w:r w:rsidRPr="00C33317">
        <w:rPr>
          <w:rFonts w:ascii="Times New Roman" w:hAnsi="Times New Roman"/>
          <w:sz w:val="24"/>
          <w:szCs w:val="24"/>
        </w:rPr>
        <w:t xml:space="preserve"> such certification at such time, or HUD otherwise determines in its sole discretion, that such certification is false or inaccurate, this Rider shall be of no force or effect.  </w:t>
      </w:r>
    </w:p>
    <w:p w14:paraId="16FC4CB7" w14:textId="77777777" w:rsidR="00C33317" w:rsidRPr="00C33317" w:rsidRDefault="00C33317" w:rsidP="00C33317">
      <w:pPr>
        <w:spacing w:after="0" w:line="240" w:lineRule="auto"/>
        <w:jc w:val="both"/>
        <w:rPr>
          <w:rFonts w:ascii="Times New Roman" w:hAnsi="Times New Roman"/>
          <w:sz w:val="24"/>
          <w:szCs w:val="24"/>
        </w:rPr>
      </w:pPr>
    </w:p>
    <w:p w14:paraId="16FC4CB8"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6FC4CB9" w14:textId="77777777" w:rsidR="008D6E41" w:rsidRPr="008D6E41" w:rsidRDefault="008D6E41" w:rsidP="00C33317">
      <w:pPr>
        <w:spacing w:after="0" w:line="240" w:lineRule="auto"/>
        <w:jc w:val="both"/>
        <w:rPr>
          <w:rFonts w:ascii="Times New Roman" w:eastAsia="Times New Roman" w:hAnsi="Times New Roman"/>
          <w:sz w:val="24"/>
          <w:szCs w:val="20"/>
        </w:rPr>
      </w:pPr>
    </w:p>
    <w:p w14:paraId="734C5591" w14:textId="77777777" w:rsidR="007C3077" w:rsidRPr="007C3077" w:rsidRDefault="007C3077" w:rsidP="007C3077">
      <w:pPr>
        <w:spacing w:after="0" w:line="240" w:lineRule="auto"/>
        <w:jc w:val="both"/>
        <w:rPr>
          <w:rFonts w:ascii="Times New Roman" w:eastAsia="PMingLiU" w:hAnsi="Times New Roman"/>
          <w:sz w:val="24"/>
          <w:szCs w:val="24"/>
        </w:rPr>
      </w:pPr>
      <w:r w:rsidRPr="007C3077">
        <w:rPr>
          <w:rFonts w:ascii="Times New Roman" w:eastAsia="PMingLiU" w:hAnsi="Times New Roman"/>
          <w:sz w:val="24"/>
          <w:szCs w:val="24"/>
        </w:rPr>
        <w:t>“</w:t>
      </w:r>
      <w:r w:rsidRPr="007C3077">
        <w:rPr>
          <w:rFonts w:ascii="Times New Roman" w:eastAsia="PMingLiU" w:hAnsi="Times New Roman"/>
          <w:b/>
          <w:sz w:val="24"/>
          <w:szCs w:val="24"/>
        </w:rPr>
        <w:t>Tenant Documents</w:t>
      </w:r>
      <w:r w:rsidRPr="007C3077">
        <w:rPr>
          <w:rFonts w:ascii="Times New Roman" w:eastAsia="PMingLiU" w:hAnsi="Times New Roman"/>
          <w:sz w:val="24"/>
          <w:szCs w:val="24"/>
        </w:rPr>
        <w:t xml:space="preserve">” for purposes of this Rider shall mean this Agreement, the Master Tenant Regulatory Agreement, the Operator Regulatory Agreement, and the Operator Security Agreement and the First Mortgage Documents applicable to Master Tenant or Operator.  </w:t>
      </w:r>
    </w:p>
    <w:p w14:paraId="16FC4CBA" w14:textId="77777777" w:rsidR="00FF37E9" w:rsidRPr="007C3077" w:rsidRDefault="00FF37E9" w:rsidP="00C33317">
      <w:pPr>
        <w:jc w:val="both"/>
        <w:rPr>
          <w:sz w:val="24"/>
          <w:szCs w:val="24"/>
        </w:rPr>
      </w:pPr>
    </w:p>
    <w:sectPr w:rsidR="00FF37E9" w:rsidRPr="007C3077" w:rsidSect="00021047">
      <w:footerReference w:type="default" r:id="rId11"/>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CA98" w14:textId="77777777" w:rsidR="005040D2" w:rsidRDefault="005040D2" w:rsidP="00A22EFF">
      <w:pPr>
        <w:spacing w:after="0" w:line="240" w:lineRule="auto"/>
      </w:pPr>
      <w:r>
        <w:separator/>
      </w:r>
    </w:p>
  </w:endnote>
  <w:endnote w:type="continuationSeparator" w:id="0">
    <w:p w14:paraId="3F34368D" w14:textId="77777777" w:rsidR="005040D2" w:rsidRDefault="005040D2"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214E" w14:textId="77777777" w:rsidR="00235C9A" w:rsidRDefault="00235C9A" w:rsidP="00666CAC">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8240" behindDoc="0" locked="0" layoutInCell="1" allowOverlap="1" wp14:anchorId="21BAA260" wp14:editId="1C3CAC42">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0E321"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pgJw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" strokeweight="1.5pt"/>
          </w:pict>
        </mc:Fallback>
      </mc:AlternateContent>
    </w:r>
  </w:p>
  <w:p w14:paraId="16FC4CC5" w14:textId="12380E04" w:rsidR="00235C9A" w:rsidRPr="00666CAC" w:rsidRDefault="00235C9A" w:rsidP="00666CAC">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1D3B">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1D3B">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92340A</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820FC">
      <w:rPr>
        <w:rFonts w:ascii="Helvetica" w:hAnsi="Helvetica" w:cs="Arial"/>
        <w:sz w:val="18"/>
        <w:szCs w:val="18"/>
      </w:rPr>
      <w:t>(06/2019</w:t>
    </w:r>
    <w:r w:rsidR="002820F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7295F" w14:textId="77777777" w:rsidR="005040D2" w:rsidRDefault="005040D2" w:rsidP="00A22EFF">
      <w:pPr>
        <w:spacing w:after="0" w:line="240" w:lineRule="auto"/>
      </w:pPr>
      <w:r>
        <w:separator/>
      </w:r>
    </w:p>
  </w:footnote>
  <w:footnote w:type="continuationSeparator" w:id="0">
    <w:p w14:paraId="2CAF11C0" w14:textId="77777777" w:rsidR="005040D2" w:rsidRDefault="005040D2" w:rsidP="00A22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E41"/>
    <w:rsid w:val="00002E07"/>
    <w:rsid w:val="0000765C"/>
    <w:rsid w:val="00020B1F"/>
    <w:rsid w:val="00021047"/>
    <w:rsid w:val="000345F8"/>
    <w:rsid w:val="00062CCB"/>
    <w:rsid w:val="000857A4"/>
    <w:rsid w:val="000951FA"/>
    <w:rsid w:val="000B7887"/>
    <w:rsid w:val="000C0DE2"/>
    <w:rsid w:val="000C25CC"/>
    <w:rsid w:val="000C3325"/>
    <w:rsid w:val="000C629E"/>
    <w:rsid w:val="000D6793"/>
    <w:rsid w:val="00126151"/>
    <w:rsid w:val="00161821"/>
    <w:rsid w:val="00163866"/>
    <w:rsid w:val="001970B3"/>
    <w:rsid w:val="001B4DF9"/>
    <w:rsid w:val="001C4E8C"/>
    <w:rsid w:val="001D32B9"/>
    <w:rsid w:val="001D6F2F"/>
    <w:rsid w:val="001E5A22"/>
    <w:rsid w:val="001F51C9"/>
    <w:rsid w:val="0020247A"/>
    <w:rsid w:val="00204811"/>
    <w:rsid w:val="00216C57"/>
    <w:rsid w:val="002356DB"/>
    <w:rsid w:val="00235C9A"/>
    <w:rsid w:val="00237DCA"/>
    <w:rsid w:val="002457E1"/>
    <w:rsid w:val="002573F9"/>
    <w:rsid w:val="00272D4F"/>
    <w:rsid w:val="002760E1"/>
    <w:rsid w:val="002767E1"/>
    <w:rsid w:val="002820FC"/>
    <w:rsid w:val="002A085A"/>
    <w:rsid w:val="002B1065"/>
    <w:rsid w:val="002B5CAC"/>
    <w:rsid w:val="002D3D42"/>
    <w:rsid w:val="002D6B74"/>
    <w:rsid w:val="002E22BE"/>
    <w:rsid w:val="00300497"/>
    <w:rsid w:val="00300691"/>
    <w:rsid w:val="003223EE"/>
    <w:rsid w:val="003268AD"/>
    <w:rsid w:val="0033004B"/>
    <w:rsid w:val="00337084"/>
    <w:rsid w:val="00342940"/>
    <w:rsid w:val="003545DC"/>
    <w:rsid w:val="003606D0"/>
    <w:rsid w:val="003614BE"/>
    <w:rsid w:val="003672E6"/>
    <w:rsid w:val="00374D5C"/>
    <w:rsid w:val="0038058A"/>
    <w:rsid w:val="00381B3C"/>
    <w:rsid w:val="00384B96"/>
    <w:rsid w:val="003C3E64"/>
    <w:rsid w:val="003C4CD6"/>
    <w:rsid w:val="003D6D49"/>
    <w:rsid w:val="003F2B3E"/>
    <w:rsid w:val="003F6CB6"/>
    <w:rsid w:val="00410C51"/>
    <w:rsid w:val="00416D83"/>
    <w:rsid w:val="00427B28"/>
    <w:rsid w:val="00433960"/>
    <w:rsid w:val="00442304"/>
    <w:rsid w:val="00466506"/>
    <w:rsid w:val="00466A18"/>
    <w:rsid w:val="00476EE0"/>
    <w:rsid w:val="004832A7"/>
    <w:rsid w:val="004A66D7"/>
    <w:rsid w:val="004D2409"/>
    <w:rsid w:val="004E48CB"/>
    <w:rsid w:val="004F55F7"/>
    <w:rsid w:val="005040D2"/>
    <w:rsid w:val="00517EA8"/>
    <w:rsid w:val="0052312F"/>
    <w:rsid w:val="005320C9"/>
    <w:rsid w:val="005432EB"/>
    <w:rsid w:val="00550895"/>
    <w:rsid w:val="005518BE"/>
    <w:rsid w:val="00582A44"/>
    <w:rsid w:val="005A333C"/>
    <w:rsid w:val="005A7117"/>
    <w:rsid w:val="005B4801"/>
    <w:rsid w:val="005C0229"/>
    <w:rsid w:val="005C45EB"/>
    <w:rsid w:val="005D43E5"/>
    <w:rsid w:val="005F10B6"/>
    <w:rsid w:val="00614EC8"/>
    <w:rsid w:val="00615255"/>
    <w:rsid w:val="0061676F"/>
    <w:rsid w:val="00623F5B"/>
    <w:rsid w:val="006243E1"/>
    <w:rsid w:val="00624DD9"/>
    <w:rsid w:val="006454CE"/>
    <w:rsid w:val="00654E75"/>
    <w:rsid w:val="00663AD7"/>
    <w:rsid w:val="00665DF6"/>
    <w:rsid w:val="006666D9"/>
    <w:rsid w:val="00666CAC"/>
    <w:rsid w:val="00676DA7"/>
    <w:rsid w:val="006878B2"/>
    <w:rsid w:val="006A00E6"/>
    <w:rsid w:val="006A4B72"/>
    <w:rsid w:val="006A5C57"/>
    <w:rsid w:val="006C1612"/>
    <w:rsid w:val="006C1788"/>
    <w:rsid w:val="006D0318"/>
    <w:rsid w:val="006E1B44"/>
    <w:rsid w:val="006E6702"/>
    <w:rsid w:val="006F6E2B"/>
    <w:rsid w:val="006F7C34"/>
    <w:rsid w:val="00722BE6"/>
    <w:rsid w:val="00725AA9"/>
    <w:rsid w:val="007372A1"/>
    <w:rsid w:val="00751D3B"/>
    <w:rsid w:val="007522F8"/>
    <w:rsid w:val="00760FD6"/>
    <w:rsid w:val="007649DD"/>
    <w:rsid w:val="00766B94"/>
    <w:rsid w:val="00777F21"/>
    <w:rsid w:val="00785574"/>
    <w:rsid w:val="00797625"/>
    <w:rsid w:val="007A340E"/>
    <w:rsid w:val="007A57DF"/>
    <w:rsid w:val="007B4535"/>
    <w:rsid w:val="007C08D2"/>
    <w:rsid w:val="007C3077"/>
    <w:rsid w:val="007D08DC"/>
    <w:rsid w:val="007E4F84"/>
    <w:rsid w:val="0080113A"/>
    <w:rsid w:val="0080190E"/>
    <w:rsid w:val="008024A1"/>
    <w:rsid w:val="0081505C"/>
    <w:rsid w:val="0082218D"/>
    <w:rsid w:val="00831049"/>
    <w:rsid w:val="00832111"/>
    <w:rsid w:val="008325F8"/>
    <w:rsid w:val="008559B4"/>
    <w:rsid w:val="00864729"/>
    <w:rsid w:val="008670AC"/>
    <w:rsid w:val="008755EE"/>
    <w:rsid w:val="00894FA6"/>
    <w:rsid w:val="008A4A2D"/>
    <w:rsid w:val="008B1E85"/>
    <w:rsid w:val="008D6E41"/>
    <w:rsid w:val="00923BE0"/>
    <w:rsid w:val="00936E28"/>
    <w:rsid w:val="009524D1"/>
    <w:rsid w:val="00957D53"/>
    <w:rsid w:val="00965A46"/>
    <w:rsid w:val="009A0484"/>
    <w:rsid w:val="009C6E77"/>
    <w:rsid w:val="009E7675"/>
    <w:rsid w:val="00A01540"/>
    <w:rsid w:val="00A16883"/>
    <w:rsid w:val="00A22EFF"/>
    <w:rsid w:val="00A464FC"/>
    <w:rsid w:val="00A71993"/>
    <w:rsid w:val="00A736B6"/>
    <w:rsid w:val="00A74853"/>
    <w:rsid w:val="00A911AF"/>
    <w:rsid w:val="00AB0EA9"/>
    <w:rsid w:val="00AB207B"/>
    <w:rsid w:val="00AB27E9"/>
    <w:rsid w:val="00AF122D"/>
    <w:rsid w:val="00AF2609"/>
    <w:rsid w:val="00B1578D"/>
    <w:rsid w:val="00B16701"/>
    <w:rsid w:val="00B2358E"/>
    <w:rsid w:val="00B24C96"/>
    <w:rsid w:val="00B252BC"/>
    <w:rsid w:val="00B302B9"/>
    <w:rsid w:val="00B30661"/>
    <w:rsid w:val="00B32228"/>
    <w:rsid w:val="00B4308C"/>
    <w:rsid w:val="00B457FE"/>
    <w:rsid w:val="00B50350"/>
    <w:rsid w:val="00B560A6"/>
    <w:rsid w:val="00B57BE6"/>
    <w:rsid w:val="00B91823"/>
    <w:rsid w:val="00BA07A6"/>
    <w:rsid w:val="00BA7F65"/>
    <w:rsid w:val="00BC1BFD"/>
    <w:rsid w:val="00BC4283"/>
    <w:rsid w:val="00BD75CF"/>
    <w:rsid w:val="00BE2F29"/>
    <w:rsid w:val="00BF78EB"/>
    <w:rsid w:val="00C025BA"/>
    <w:rsid w:val="00C058AE"/>
    <w:rsid w:val="00C0727C"/>
    <w:rsid w:val="00C3045E"/>
    <w:rsid w:val="00C33317"/>
    <w:rsid w:val="00C35B77"/>
    <w:rsid w:val="00C35C36"/>
    <w:rsid w:val="00C37975"/>
    <w:rsid w:val="00C51989"/>
    <w:rsid w:val="00C53E1B"/>
    <w:rsid w:val="00C75690"/>
    <w:rsid w:val="00C844CD"/>
    <w:rsid w:val="00CC6644"/>
    <w:rsid w:val="00CD0B7D"/>
    <w:rsid w:val="00CD44D7"/>
    <w:rsid w:val="00CE20A9"/>
    <w:rsid w:val="00CF697A"/>
    <w:rsid w:val="00CF7C80"/>
    <w:rsid w:val="00D14EDD"/>
    <w:rsid w:val="00D34790"/>
    <w:rsid w:val="00D504D5"/>
    <w:rsid w:val="00D5062E"/>
    <w:rsid w:val="00D51D82"/>
    <w:rsid w:val="00D55A88"/>
    <w:rsid w:val="00D876D5"/>
    <w:rsid w:val="00D97253"/>
    <w:rsid w:val="00DB5E58"/>
    <w:rsid w:val="00DC20E3"/>
    <w:rsid w:val="00DD00F0"/>
    <w:rsid w:val="00DD7176"/>
    <w:rsid w:val="00DE018B"/>
    <w:rsid w:val="00DE5FA6"/>
    <w:rsid w:val="00DE637E"/>
    <w:rsid w:val="00DF3784"/>
    <w:rsid w:val="00E00BB1"/>
    <w:rsid w:val="00E164E0"/>
    <w:rsid w:val="00E31AEB"/>
    <w:rsid w:val="00E362A2"/>
    <w:rsid w:val="00E4098F"/>
    <w:rsid w:val="00E77E6B"/>
    <w:rsid w:val="00EA0C51"/>
    <w:rsid w:val="00EB3B5C"/>
    <w:rsid w:val="00EB409E"/>
    <w:rsid w:val="00EE3F2B"/>
    <w:rsid w:val="00EF0780"/>
    <w:rsid w:val="00EF411D"/>
    <w:rsid w:val="00F16CFC"/>
    <w:rsid w:val="00F35801"/>
    <w:rsid w:val="00F41575"/>
    <w:rsid w:val="00F4496B"/>
    <w:rsid w:val="00F55132"/>
    <w:rsid w:val="00F630B6"/>
    <w:rsid w:val="00F67916"/>
    <w:rsid w:val="00FD3980"/>
    <w:rsid w:val="00FD506E"/>
    <w:rsid w:val="00FD57FF"/>
    <w:rsid w:val="00FE5F4B"/>
    <w:rsid w:val="00FF30BC"/>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C4BB4"/>
  <w15:docId w15:val="{392B1A71-8EE2-43D7-9850-0658B5D3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66CAC"/>
  </w:style>
  <w:style w:type="table" w:styleId="TableGrid">
    <w:name w:val="Table Grid"/>
    <w:basedOn w:val="TableNormal"/>
    <w:uiPriority w:val="59"/>
    <w:rsid w:val="0087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WUQRW3SEJQDQ-2105250395-5217</_dlc_DocId>
    <_dlc_DocIdUrl xmlns="d4a638c4-874f-49c0-bb2b-5cb8563c2b18">
      <Url>https://hudgov.sharepoint.com/sites/IHCF2/DEVL/pp/_layouts/15/DocIdRedir.aspx?ID=WUQRW3SEJQDQ-2105250395-5217</Url>
      <Description>WUQRW3SEJQDQ-2105250395-5217</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EBB2D-FBB1-410B-91C2-A603AA2DACB2}">
  <ds:schemaRefs>
    <ds:schemaRef ds:uri="http://schemas.microsoft.com/sharepoint/v3/contenttype/forms"/>
  </ds:schemaRefs>
</ds:datastoreItem>
</file>

<file path=customXml/itemProps2.xml><?xml version="1.0" encoding="utf-8"?>
<ds:datastoreItem xmlns:ds="http://schemas.openxmlformats.org/officeDocument/2006/customXml" ds:itemID="{9030FDE6-F0CB-4C7C-BB19-115365EAA2F0}">
  <ds:schemaRefs>
    <ds:schemaRef ds:uri="4bacd349-b20a-48ff-8973-d4be6c28d45d"/>
    <ds:schemaRef ds:uri="http://schemas.microsoft.com/office/2006/documentManagement/types"/>
    <ds:schemaRef ds:uri="d4a638c4-874f-49c0-bb2b-5cb8563c2b18"/>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10644bb-070c-4845-b8fb-7b4f216dfff3"/>
    <ds:schemaRef ds:uri="http://www.w3.org/XML/1998/namespace"/>
  </ds:schemaRefs>
</ds:datastoreItem>
</file>

<file path=customXml/itemProps3.xml><?xml version="1.0" encoding="utf-8"?>
<ds:datastoreItem xmlns:ds="http://schemas.openxmlformats.org/officeDocument/2006/customXml" ds:itemID="{15553C11-558C-42F9-8DED-130D0E99A45E}">
  <ds:schemaRefs>
    <ds:schemaRef ds:uri="http://schemas.microsoft.com/sharepoint/events"/>
  </ds:schemaRefs>
</ds:datastoreItem>
</file>

<file path=customXml/itemProps4.xml><?xml version="1.0" encoding="utf-8"?>
<ds:datastoreItem xmlns:ds="http://schemas.openxmlformats.org/officeDocument/2006/customXml" ds:itemID="{30F3EC50-0F06-4D0F-BCBA-AA3BA6FD1B6E}"/>
</file>

<file path=docProps/app.xml><?xml version="1.0" encoding="utf-8"?>
<Properties xmlns="http://schemas.openxmlformats.org/officeDocument/2006/extended-properties" xmlns:vt="http://schemas.openxmlformats.org/officeDocument/2006/docPropsVTypes">
  <Template>Normal</Template>
  <TotalTime>31</TotalTime>
  <Pages>27</Pages>
  <Words>12047</Words>
  <Characters>68669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18</cp:revision>
  <dcterms:created xsi:type="dcterms:W3CDTF">2018-01-29T20:37:00Z</dcterms:created>
  <dcterms:modified xsi:type="dcterms:W3CDTF">2019-06-21T19:01:00Z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-1203178173</vt:i4>
  </property>
  <property fmtid="{D5CDD505-2E9C-101B-9397-08002B2CF9AE}" pid="3" name="_NewReviewCycle">
    <vt:lpwstr/>
  </property>
  <property fmtid="{D5CDD505-2E9C-101B-9397-08002B2CF9AE}" pid="4" name="_dlc_DocIdItemGuid">
    <vt:lpwstr>b3f5283b-5fa9-4bd3-b82d-5efe9b20ecae</vt:lpwstr>
  </property>
  <property fmtid="{D5CDD505-2E9C-101B-9397-08002B2CF9AE}" pid="5" name="ContentTypeId">
    <vt:lpwstr>0x0101009BC1C42CB733FD42B046A8748BFD9BD3</vt:lpwstr>
  </property>
  <property fmtid="{D5CDD505-2E9C-101B-9397-08002B2CF9AE}" pid="6" name="_ReviewingToolsShownOnce">
    <vt:lpwstr/>
  </property>
</Properties>
</file>