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60"/>
        <w:gridCol w:w="3330"/>
      </w:tblGrid>
      <w:tr w:rsidR="00D3734E" w:rsidRPr="00D3734E" w14:paraId="24BA4555" w14:textId="77777777" w:rsidTr="00D3734E">
        <w:tc>
          <w:tcPr>
            <w:tcW w:w="3078" w:type="dxa"/>
            <w:tcBorders>
              <w:top w:val="nil"/>
              <w:left w:val="nil"/>
              <w:bottom w:val="nil"/>
              <w:right w:val="nil"/>
            </w:tcBorders>
          </w:tcPr>
          <w:p w14:paraId="787CE7CB" w14:textId="77777777" w:rsidR="00D3734E" w:rsidRPr="00D3734E" w:rsidRDefault="00D3734E" w:rsidP="00D3734E">
            <w:pPr>
              <w:rPr>
                <w:rFonts w:ascii="Helvetica" w:eastAsia="Calibri" w:hAnsi="Helvetica" w:cs="Arial"/>
                <w:szCs w:val="22"/>
              </w:rPr>
            </w:pPr>
            <w:r>
              <w:rPr>
                <w:rFonts w:ascii="Helvetica" w:eastAsia="Calibri" w:hAnsi="Helvetica" w:cs="Arial"/>
                <w:b/>
                <w:szCs w:val="22"/>
              </w:rPr>
              <w:t>Management Agreement Addendum</w:t>
            </w:r>
          </w:p>
          <w:p w14:paraId="6AD55286" w14:textId="77777777" w:rsidR="00D3734E" w:rsidRPr="00D3734E" w:rsidRDefault="00D3734E" w:rsidP="00D3734E">
            <w:r w:rsidRPr="00D3734E">
              <w:rPr>
                <w:rFonts w:ascii="Helvetica" w:eastAsia="Calibri" w:hAnsi="Helvetica" w:cs="Arial"/>
                <w:szCs w:val="22"/>
              </w:rPr>
              <w:t>Section 232</w:t>
            </w:r>
          </w:p>
        </w:tc>
        <w:tc>
          <w:tcPr>
            <w:tcW w:w="3060" w:type="dxa"/>
            <w:tcBorders>
              <w:top w:val="nil"/>
              <w:left w:val="nil"/>
              <w:bottom w:val="nil"/>
              <w:right w:val="nil"/>
            </w:tcBorders>
          </w:tcPr>
          <w:p w14:paraId="14CBE195" w14:textId="77777777" w:rsidR="00D3734E" w:rsidRPr="00D3734E" w:rsidRDefault="00D3734E" w:rsidP="00D3734E">
            <w:pPr>
              <w:jc w:val="center"/>
              <w:rPr>
                <w:rFonts w:ascii="Helvetica" w:eastAsia="Calibri" w:hAnsi="Helvetica" w:cs="Arial"/>
                <w:b/>
                <w:sz w:val="20"/>
                <w:szCs w:val="22"/>
              </w:rPr>
            </w:pPr>
            <w:r w:rsidRPr="00D3734E">
              <w:rPr>
                <w:rFonts w:ascii="Helvetica" w:eastAsia="Calibri" w:hAnsi="Helvetica" w:cs="Arial"/>
                <w:b/>
                <w:sz w:val="20"/>
                <w:szCs w:val="22"/>
              </w:rPr>
              <w:t>U.S. Department of Housing</w:t>
            </w:r>
          </w:p>
          <w:p w14:paraId="6C99D131" w14:textId="77777777" w:rsidR="00D3734E" w:rsidRPr="00D3734E" w:rsidRDefault="00D3734E" w:rsidP="00D3734E">
            <w:pPr>
              <w:jc w:val="center"/>
              <w:rPr>
                <w:rFonts w:ascii="Helvetica" w:eastAsia="Calibri" w:hAnsi="Helvetica" w:cs="Arial"/>
                <w:b/>
                <w:sz w:val="20"/>
                <w:szCs w:val="22"/>
              </w:rPr>
            </w:pPr>
            <w:r w:rsidRPr="00D3734E">
              <w:rPr>
                <w:rFonts w:ascii="Helvetica" w:eastAsia="Calibri" w:hAnsi="Helvetica" w:cs="Arial"/>
                <w:b/>
                <w:sz w:val="20"/>
                <w:szCs w:val="22"/>
              </w:rPr>
              <w:t>and Urban Development</w:t>
            </w:r>
          </w:p>
          <w:p w14:paraId="63FB2A40" w14:textId="77777777" w:rsidR="00D3734E" w:rsidRPr="00D3734E" w:rsidRDefault="00D3734E" w:rsidP="00D3734E">
            <w:pPr>
              <w:jc w:val="center"/>
              <w:rPr>
                <w:rFonts w:ascii="Helvetica" w:eastAsia="Calibri" w:hAnsi="Helvetica" w:cs="Arial"/>
                <w:sz w:val="20"/>
                <w:szCs w:val="22"/>
              </w:rPr>
            </w:pPr>
            <w:r w:rsidRPr="00D3734E">
              <w:rPr>
                <w:rFonts w:ascii="Helvetica" w:eastAsia="Calibri" w:hAnsi="Helvetica" w:cs="Arial"/>
                <w:sz w:val="20"/>
                <w:szCs w:val="22"/>
              </w:rPr>
              <w:t>Office of Residential</w:t>
            </w:r>
          </w:p>
          <w:p w14:paraId="3590D735" w14:textId="77777777" w:rsidR="00D3734E" w:rsidRPr="00D3734E" w:rsidRDefault="00D3734E" w:rsidP="00D3734E">
            <w:pPr>
              <w:jc w:val="center"/>
              <w:rPr>
                <w:rFonts w:ascii="Helvetica" w:eastAsia="Calibri" w:hAnsi="Helvetica" w:cs="Arial"/>
                <w:sz w:val="20"/>
                <w:szCs w:val="22"/>
              </w:rPr>
            </w:pPr>
            <w:r w:rsidRPr="00D3734E">
              <w:rPr>
                <w:rFonts w:ascii="Helvetica" w:eastAsia="Calibri" w:hAnsi="Helvetica" w:cs="Arial"/>
                <w:sz w:val="20"/>
                <w:szCs w:val="22"/>
              </w:rPr>
              <w:t>Care Facilities</w:t>
            </w:r>
          </w:p>
          <w:p w14:paraId="109CCCB2" w14:textId="77777777" w:rsidR="00D3734E" w:rsidRPr="00D3734E" w:rsidRDefault="00D3734E" w:rsidP="00D3734E">
            <w:pPr>
              <w:widowControl w:val="0"/>
              <w:tabs>
                <w:tab w:val="center" w:pos="4680"/>
                <w:tab w:val="right" w:pos="9360"/>
              </w:tabs>
              <w:kinsoku w:val="0"/>
              <w:ind w:left="72"/>
              <w:jc w:val="center"/>
            </w:pPr>
          </w:p>
        </w:tc>
        <w:tc>
          <w:tcPr>
            <w:tcW w:w="3330" w:type="dxa"/>
            <w:tcBorders>
              <w:top w:val="nil"/>
              <w:left w:val="nil"/>
              <w:bottom w:val="nil"/>
              <w:right w:val="nil"/>
            </w:tcBorders>
          </w:tcPr>
          <w:p w14:paraId="6A65843B" w14:textId="77777777" w:rsidR="00D3734E" w:rsidRPr="00D3734E" w:rsidRDefault="00D3734E" w:rsidP="00D3734E">
            <w:pPr>
              <w:widowControl w:val="0"/>
              <w:kinsoku w:val="0"/>
              <w:jc w:val="right"/>
              <w:rPr>
                <w:rFonts w:ascii="Helvetica" w:hAnsi="Helvetica" w:cs="Arial"/>
                <w:sz w:val="18"/>
              </w:rPr>
            </w:pPr>
            <w:r w:rsidRPr="00D3734E">
              <w:rPr>
                <w:rFonts w:ascii="Helvetica" w:hAnsi="Helvetica" w:cs="Arial"/>
                <w:sz w:val="18"/>
              </w:rPr>
              <w:t>OMB Approval No. 2502-0605</w:t>
            </w:r>
          </w:p>
          <w:p w14:paraId="538EB4C8" w14:textId="678FFEFA" w:rsidR="00D3734E" w:rsidRPr="00D3734E" w:rsidRDefault="003A0167" w:rsidP="00D3734E">
            <w:pPr>
              <w:widowControl w:val="0"/>
              <w:tabs>
                <w:tab w:val="center" w:pos="4680"/>
                <w:tab w:val="right" w:pos="9360"/>
              </w:tabs>
              <w:kinsoku w:val="0"/>
              <w:jc w:val="right"/>
              <w:rPr>
                <w:rFonts w:ascii="Helvetica" w:eastAsia="Calibri" w:hAnsi="Helvetica" w:cs="Arial"/>
                <w:sz w:val="18"/>
                <w:szCs w:val="22"/>
              </w:rPr>
            </w:pPr>
            <w:r>
              <w:rPr>
                <w:rFonts w:ascii="Helvetica" w:hAnsi="Helvetica" w:cs="Arial"/>
                <w:sz w:val="18"/>
              </w:rPr>
              <w:t>(exp. 06/30/2022)</w:t>
            </w:r>
          </w:p>
        </w:tc>
      </w:tr>
    </w:tbl>
    <w:p w14:paraId="19029E34" w14:textId="77777777" w:rsidR="00D3734E" w:rsidRPr="00B31ED4" w:rsidRDefault="00D3734E" w:rsidP="00D3734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47BFFF1" w14:textId="77777777" w:rsidR="00D3734E" w:rsidRDefault="00D3734E" w:rsidP="00D3734E">
      <w:pPr>
        <w:rPr>
          <w:rFonts w:ascii="Helvetica" w:hAnsi="Helvetica" w:cs="Arial"/>
          <w:sz w:val="16"/>
          <w:szCs w:val="16"/>
        </w:rPr>
      </w:pPr>
    </w:p>
    <w:p w14:paraId="74168C3A" w14:textId="77777777" w:rsidR="00D3734E" w:rsidRDefault="00D3734E" w:rsidP="00D3734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00E7872" w14:textId="77777777" w:rsidR="00D3734E" w:rsidRPr="00D3734E" w:rsidRDefault="00D3734E" w:rsidP="00D3734E">
      <w:bookmarkStart w:id="0" w:name="_GoBack"/>
      <w:bookmarkEnd w:id="0"/>
    </w:p>
    <w:p w14:paraId="662F6C21" w14:textId="77777777" w:rsidR="00FF6C90" w:rsidRPr="00C8637F" w:rsidRDefault="00FF6C90" w:rsidP="00FF6C90">
      <w:r>
        <w:tab/>
        <w:t>THIS HUD ADDENDUM TO MANAGEMENT AGREEMENT (this “</w:t>
      </w:r>
      <w:r>
        <w:rPr>
          <w:b/>
        </w:rPr>
        <w:t>Addendum</w:t>
      </w:r>
      <w:r>
        <w:t>”</w:t>
      </w:r>
      <w:r w:rsidR="00C41D66">
        <w:t>)</w:t>
      </w:r>
      <w:r>
        <w:t>, date</w:t>
      </w:r>
      <w:r w:rsidR="00453817">
        <w:t>d</w:t>
      </w:r>
      <w:r>
        <w:t xml:space="preserve"> as of </w:t>
      </w:r>
      <w:r>
        <w:rPr>
          <w:u w:val="single"/>
        </w:rPr>
        <w:tab/>
      </w:r>
      <w:r>
        <w:rPr>
          <w:u w:val="single"/>
        </w:rPr>
        <w:tab/>
      </w:r>
      <w:r>
        <w:rPr>
          <w:u w:val="single"/>
        </w:rPr>
        <w:tab/>
      </w:r>
      <w:r>
        <w:t>, 20</w:t>
      </w:r>
      <w:r>
        <w:rPr>
          <w:u w:val="single"/>
        </w:rPr>
        <w:tab/>
      </w:r>
      <w:r>
        <w:t xml:space="preserve"> is attached to and made part of the foregoing management agreement (the “</w:t>
      </w:r>
      <w:r>
        <w:rPr>
          <w:b/>
        </w:rPr>
        <w:t>Agreement</w:t>
      </w:r>
      <w:r>
        <w:t>”) entered into by</w:t>
      </w:r>
      <w:r w:rsidR="008026D9">
        <w:t xml:space="preserve"> </w:t>
      </w:r>
      <w:r>
        <w:rPr>
          <w:u w:val="single"/>
        </w:rPr>
        <w:tab/>
      </w:r>
      <w:r>
        <w:rPr>
          <w:u w:val="single"/>
        </w:rPr>
        <w:tab/>
      </w:r>
      <w:r>
        <w:rPr>
          <w:u w:val="single"/>
        </w:rPr>
        <w:tab/>
      </w:r>
      <w:r>
        <w:rPr>
          <w:u w:val="single"/>
        </w:rPr>
        <w:tab/>
      </w:r>
      <w:r>
        <w:rPr>
          <w:u w:val="single"/>
        </w:rPr>
        <w:tab/>
      </w:r>
      <w:r>
        <w:t xml:space="preserve"> (the “</w:t>
      </w:r>
      <w:r>
        <w:rPr>
          <w:b/>
        </w:rPr>
        <w:t>Owner/Operator</w:t>
      </w:r>
      <w:r>
        <w:t>”) and</w:t>
      </w:r>
      <w:r w:rsidR="008026D9">
        <w:t xml:space="preserve"> </w:t>
      </w:r>
      <w:r>
        <w:rPr>
          <w:u w:val="single"/>
        </w:rPr>
        <w:tab/>
      </w:r>
      <w:r>
        <w:rPr>
          <w:u w:val="single"/>
        </w:rPr>
        <w:tab/>
      </w:r>
      <w:r>
        <w:rPr>
          <w:u w:val="single"/>
        </w:rPr>
        <w:tab/>
      </w:r>
      <w:r>
        <w:rPr>
          <w:u w:val="single"/>
        </w:rPr>
        <w:tab/>
      </w:r>
      <w:r>
        <w:rPr>
          <w:u w:val="single"/>
        </w:rPr>
        <w:tab/>
      </w:r>
      <w:r>
        <w:t xml:space="preserve"> (the “</w:t>
      </w:r>
      <w:r>
        <w:rPr>
          <w:b/>
        </w:rPr>
        <w:t>Management Agent</w:t>
      </w:r>
      <w:r>
        <w:t xml:space="preserve">”), and amends or supplements the Agreement.  </w:t>
      </w:r>
      <w:r w:rsidR="00C8637F">
        <w:t>For so long as the United States Department of Housing and Urban Development (“</w:t>
      </w:r>
      <w:r w:rsidR="00C8637F">
        <w:rPr>
          <w:b/>
        </w:rPr>
        <w:t>HUD</w:t>
      </w:r>
      <w:r w:rsidR="00C8637F">
        <w:t xml:space="preserve">”) is the holder or insurer of any indebtedness </w:t>
      </w:r>
      <w:r w:rsidR="004303ED">
        <w:t>(the “</w:t>
      </w:r>
      <w:r w:rsidR="004303ED">
        <w:rPr>
          <w:b/>
        </w:rPr>
        <w:t>FHA Loan</w:t>
      </w:r>
      <w:r w:rsidR="004303ED">
        <w:t xml:space="preserve">”) </w:t>
      </w:r>
      <w:r w:rsidR="00C8637F">
        <w:t xml:space="preserve">secured by </w:t>
      </w:r>
      <w:r w:rsidR="00C05C07">
        <w:t>the facility identified on Schedule 1 attached hereto (the “</w:t>
      </w:r>
      <w:r w:rsidR="00C05C07" w:rsidRPr="004303ED">
        <w:rPr>
          <w:b/>
        </w:rPr>
        <w:t>Project</w:t>
      </w:r>
      <w:r w:rsidR="00C05C07">
        <w:t>”), the provisions of this Addendum shall apply to the Agreement.  In the event of any conflict between the terms of this Addendum and the Agreement, the terms of this Addendum shall govern and control.</w:t>
      </w:r>
    </w:p>
    <w:p w14:paraId="4454091A" w14:textId="77777777" w:rsidR="00FF6C90" w:rsidRDefault="00FF6C90"/>
    <w:p w14:paraId="66EDFF7D" w14:textId="77777777" w:rsidR="003E53DE" w:rsidRDefault="008026D9">
      <w:r>
        <w:t xml:space="preserve">1.  </w:t>
      </w:r>
      <w:r w:rsidR="003E53DE">
        <w:t>The Ma</w:t>
      </w:r>
      <w:r w:rsidR="00F412BE">
        <w:t xml:space="preserve">nagement Agent shall deliver and update as required for so long as the Agreement remains in effect a HUD </w:t>
      </w:r>
      <w:r w:rsidR="003E53DE">
        <w:t>Management Agent Certification—Residential Care Facilities (form HUD-9839-ORCF)</w:t>
      </w:r>
      <w:r w:rsidR="00DF1C40">
        <w:t>, or such other form as HUD may develop from time to time for similar purposes (the “</w:t>
      </w:r>
      <w:r w:rsidR="00DF1C40">
        <w:rPr>
          <w:b/>
        </w:rPr>
        <w:t>Management Certification</w:t>
      </w:r>
      <w:r w:rsidR="00DF1C40">
        <w:t>”</w:t>
      </w:r>
      <w:r w:rsidR="00F412BE">
        <w:t>).</w:t>
      </w:r>
      <w:r w:rsidR="00776211">
        <w:t xml:space="preserve">  </w:t>
      </w:r>
      <w:r w:rsidR="002C58EB">
        <w:t xml:space="preserve">The Management Agent’s compliance with the Management Certification is a material term of the Agreement.  </w:t>
      </w:r>
      <w:r w:rsidR="00AE02FE">
        <w:t>It is the</w:t>
      </w:r>
      <w:r w:rsidR="00183911">
        <w:t xml:space="preserve"> express</w:t>
      </w:r>
      <w:r w:rsidR="00AE02FE">
        <w:t xml:space="preserve"> intention of the parties </w:t>
      </w:r>
      <w:r w:rsidR="00183911">
        <w:t>that the Agreement and this</w:t>
      </w:r>
      <w:r w:rsidR="00AE02FE">
        <w:t xml:space="preserve"> Addendum </w:t>
      </w:r>
      <w:r w:rsidR="00183911">
        <w:t xml:space="preserve">be construed </w:t>
      </w:r>
      <w:r w:rsidR="00AE02FE">
        <w:t xml:space="preserve">in </w:t>
      </w:r>
      <w:r w:rsidR="000C2B73">
        <w:t xml:space="preserve">strict </w:t>
      </w:r>
      <w:r w:rsidR="00AE02FE">
        <w:t xml:space="preserve">accordance with the Management Certification and </w:t>
      </w:r>
      <w:r w:rsidR="00775854">
        <w:t xml:space="preserve">all </w:t>
      </w:r>
      <w:r w:rsidR="00AE02FE">
        <w:t>Program Obligations</w:t>
      </w:r>
      <w:r w:rsidR="002C58EB">
        <w:t xml:space="preserve">.  </w:t>
      </w:r>
    </w:p>
    <w:p w14:paraId="536F3E78" w14:textId="77777777" w:rsidR="0024175D" w:rsidRDefault="0024175D"/>
    <w:p w14:paraId="6DBC562F" w14:textId="77777777" w:rsidR="00A355BF" w:rsidRDefault="0024175D">
      <w:r>
        <w:t xml:space="preserve">2.  The Agreement shall terminate </w:t>
      </w:r>
      <w:r w:rsidR="00A355BF">
        <w:t xml:space="preserve">immediately and </w:t>
      </w:r>
      <w:r>
        <w:t xml:space="preserve">without penalty </w:t>
      </w:r>
      <w:r w:rsidR="00A355BF">
        <w:t xml:space="preserve">if so directed by HUD based upon any of the following:  </w:t>
      </w:r>
    </w:p>
    <w:p w14:paraId="6D434C0C" w14:textId="77777777" w:rsidR="00A355BF" w:rsidRDefault="00A355BF"/>
    <w:p w14:paraId="49C955AE" w14:textId="77777777" w:rsidR="00A355BF" w:rsidRDefault="00885688" w:rsidP="00A4595F">
      <w:pPr>
        <w:ind w:left="720"/>
      </w:pPr>
      <w:r>
        <w:t xml:space="preserve">a.  </w:t>
      </w:r>
      <w:r w:rsidR="00A355BF">
        <w:t>An event of default occurs under the terms of the note or security instrument securing the FHA Loan.</w:t>
      </w:r>
    </w:p>
    <w:p w14:paraId="4BE8CEA6" w14:textId="77777777" w:rsidR="00A355BF" w:rsidRDefault="00A355BF" w:rsidP="00A4595F">
      <w:pPr>
        <w:ind w:left="720"/>
      </w:pPr>
    </w:p>
    <w:p w14:paraId="3D4C995C" w14:textId="77777777" w:rsidR="00A355BF" w:rsidRDefault="00885688" w:rsidP="00A4595F">
      <w:pPr>
        <w:ind w:left="720"/>
      </w:pPr>
      <w:r>
        <w:t xml:space="preserve">b.  </w:t>
      </w:r>
      <w:r w:rsidR="00A355BF">
        <w:t xml:space="preserve">HUD assumes control of the Project as a mortgagee in possession.  </w:t>
      </w:r>
    </w:p>
    <w:p w14:paraId="3EA43D35" w14:textId="77777777" w:rsidR="00A355BF" w:rsidRDefault="00A355BF" w:rsidP="00A4595F">
      <w:pPr>
        <w:ind w:left="720"/>
      </w:pPr>
    </w:p>
    <w:p w14:paraId="3DCCEB7A" w14:textId="6C893CED" w:rsidR="0024175D" w:rsidRDefault="00885688" w:rsidP="00A4595F">
      <w:pPr>
        <w:ind w:left="720"/>
      </w:pPr>
      <w:r>
        <w:t xml:space="preserve">c.  </w:t>
      </w:r>
      <w:r w:rsidR="0024175D">
        <w:t xml:space="preserve"> </w:t>
      </w:r>
      <w:r>
        <w:t>HUD determines</w:t>
      </w:r>
      <w:r w:rsidR="0024175D">
        <w:t xml:space="preserve"> that any of the certificates of need, bed authority, provider agreements, licenses, permits, and approvals necessary to operate the Project or to fund the operations of the Project (collectively, the “</w:t>
      </w:r>
      <w:r w:rsidR="0024175D">
        <w:rPr>
          <w:b/>
        </w:rPr>
        <w:t>Permits and Approvals</w:t>
      </w:r>
      <w:r w:rsidR="0024175D">
        <w:t xml:space="preserve">”) are </w:t>
      </w:r>
      <w:r w:rsidR="00656BEE">
        <w:t>at</w:t>
      </w:r>
      <w:r w:rsidR="0024175D">
        <w:t xml:space="preserve"> substantial and imminent risk of being terminated, suspended or otherwise restricted</w:t>
      </w:r>
      <w:r w:rsidR="00656BEE">
        <w:t>,</w:t>
      </w:r>
      <w:r w:rsidR="0024175D">
        <w:t xml:space="preserve"> and that such termination, suspension, or other restriction would have a materially adverse effect on the Project.</w:t>
      </w:r>
    </w:p>
    <w:p w14:paraId="79727D43" w14:textId="77777777" w:rsidR="00DF1C40" w:rsidRDefault="00DF1C40"/>
    <w:p w14:paraId="383C5A4B" w14:textId="77777777" w:rsidR="00DF1C40" w:rsidRDefault="0024175D">
      <w:r>
        <w:lastRenderedPageBreak/>
        <w:t>3</w:t>
      </w:r>
      <w:r w:rsidR="00DF1C40">
        <w:t xml:space="preserve">.  The Agreement shall terminate </w:t>
      </w:r>
      <w:r w:rsidR="00E74083">
        <w:t xml:space="preserve">without penalty thirty (30) days after HUD has mailed to Owner/Operator </w:t>
      </w:r>
      <w:r w:rsidR="004303ED">
        <w:t>written notice of HUD’s desire to terminate the Agreement based upon any of the following:</w:t>
      </w:r>
    </w:p>
    <w:p w14:paraId="7E60B8BF" w14:textId="77777777" w:rsidR="004303ED" w:rsidRDefault="004303ED"/>
    <w:p w14:paraId="5F9C7EDB" w14:textId="77777777" w:rsidR="004303ED" w:rsidRDefault="004303ED" w:rsidP="00611975">
      <w:pPr>
        <w:ind w:left="720" w:right="720"/>
      </w:pPr>
      <w:r>
        <w:t xml:space="preserve">a.  </w:t>
      </w:r>
      <w:r w:rsidR="00FD11F1">
        <w:t>Any f</w:t>
      </w:r>
      <w:r>
        <w:t xml:space="preserve">ailure </w:t>
      </w:r>
      <w:r w:rsidR="00D3102A">
        <w:t xml:space="preserve">of the Management Agent </w:t>
      </w:r>
      <w:r>
        <w:t>to comply with the provisions of the Management Certification;</w:t>
      </w:r>
    </w:p>
    <w:p w14:paraId="11BB80FC" w14:textId="77777777" w:rsidR="004303ED" w:rsidRDefault="004303ED" w:rsidP="00611975">
      <w:pPr>
        <w:ind w:left="720" w:right="720"/>
      </w:pPr>
    </w:p>
    <w:p w14:paraId="61500CD3" w14:textId="77777777" w:rsidR="00FD11F1" w:rsidRDefault="00FD11F1" w:rsidP="00611975">
      <w:pPr>
        <w:ind w:left="720" w:right="720"/>
      </w:pPr>
      <w:r>
        <w:t>b. The violation of any regulatory agreement entered into by HUD with the Project’s owner, operator, master-tenant, or subtenant in connection with the FHA Loan;</w:t>
      </w:r>
      <w:r w:rsidR="00F87B15">
        <w:t xml:space="preserve"> or</w:t>
      </w:r>
    </w:p>
    <w:p w14:paraId="5708ED37" w14:textId="77777777" w:rsidR="00FD11F1" w:rsidRDefault="00FD11F1" w:rsidP="00611975">
      <w:pPr>
        <w:ind w:left="720" w:right="720"/>
      </w:pPr>
    </w:p>
    <w:p w14:paraId="0C814CC5" w14:textId="77777777" w:rsidR="00453817" w:rsidRDefault="00FD11F1" w:rsidP="00611975">
      <w:pPr>
        <w:ind w:left="720" w:right="720"/>
      </w:pPr>
      <w:r>
        <w:t xml:space="preserve">c.  Other good cause.  </w:t>
      </w:r>
    </w:p>
    <w:p w14:paraId="576AE9B9" w14:textId="77777777" w:rsidR="00453817" w:rsidRDefault="00453817" w:rsidP="00611975">
      <w:pPr>
        <w:ind w:left="720" w:right="720"/>
      </w:pPr>
    </w:p>
    <w:p w14:paraId="3B9534F9" w14:textId="77777777" w:rsidR="00453817" w:rsidRDefault="00453817" w:rsidP="00453817">
      <w:r>
        <w:t xml:space="preserve">4.  </w:t>
      </w:r>
      <w:r w:rsidR="002B008E">
        <w:t xml:space="preserve">Notwithstanding any contrary provision of the Agreement, the </w:t>
      </w:r>
      <w:r w:rsidR="004507AA">
        <w:t xml:space="preserve">notice period for any termination of the Management Agent for good cause </w:t>
      </w:r>
      <w:r w:rsidR="007E36D9">
        <w:t xml:space="preserve">initiated by the Owner/Operator </w:t>
      </w:r>
      <w:r w:rsidR="004507AA">
        <w:t>shall not exceed a maximum of thirty (30) days.</w:t>
      </w:r>
    </w:p>
    <w:p w14:paraId="661E1B55" w14:textId="77777777" w:rsidR="00B2413E" w:rsidRDefault="00B2413E" w:rsidP="00453817"/>
    <w:p w14:paraId="2C0B74C8" w14:textId="4C6EF278" w:rsidR="00B2413E" w:rsidRDefault="00B2413E" w:rsidP="00453817">
      <w:r>
        <w:t xml:space="preserve">5.  </w:t>
      </w:r>
      <w:r w:rsidR="00656BEE" w:rsidRPr="00656BEE">
        <w:t>Upon HUD’s request for termination, Owner/Operator shall immediately arrange to terminate the Agreement and shall make arrangements satisfactory to HUD for the continuing proper management of the Project.</w:t>
      </w:r>
      <w:r w:rsidR="00656BEE">
        <w:t xml:space="preserve">  </w:t>
      </w:r>
      <w:r w:rsidR="00E41928">
        <w:t xml:space="preserve">In the event of termination of the Agreement, the Management Agent will </w:t>
      </w:r>
      <w:r w:rsidR="002B503B">
        <w:t>not more than thirty (30) days later</w:t>
      </w:r>
      <w:r w:rsidR="00E41928">
        <w:t xml:space="preserve"> turn over to Own</w:t>
      </w:r>
      <w:r w:rsidR="005030FE">
        <w:t xml:space="preserve">er/Operator all of the Project’s real and personal property in the Management Agent’s </w:t>
      </w:r>
      <w:r w:rsidR="00656BEE">
        <w:t xml:space="preserve">possession or </w:t>
      </w:r>
      <w:r w:rsidR="005030FE">
        <w:t>control including, without limitation, any of the Project’s cash, trust accounts, investments, books, and records</w:t>
      </w:r>
      <w:r w:rsidR="00F76CAD">
        <w:t>.</w:t>
      </w:r>
      <w:r w:rsidR="00BB31F8">
        <w:t xml:space="preserve">  The Management Agent shall fully cooperate in the Project’s transition to new management as retained by the Owner/Operator in accordance with Program Obligations and take all actions within the Management Agent’s purview necessary to (i) provide for an orderly transition; (ii) maintain normal operations; (iii) avoid the displacement of resident</w:t>
      </w:r>
      <w:r w:rsidR="000B5D0B">
        <w:t>s</w:t>
      </w:r>
      <w:r w:rsidR="00BB31F8">
        <w:t xml:space="preserve">; and (iv) ensure </w:t>
      </w:r>
      <w:r w:rsidR="00397A5A">
        <w:t xml:space="preserve">no adverse effects to the Project </w:t>
      </w:r>
      <w:r w:rsidR="00AB4CC3">
        <w:t xml:space="preserve">with respect to </w:t>
      </w:r>
      <w:r w:rsidR="00397A5A">
        <w:t>the Permits and Approvals</w:t>
      </w:r>
      <w:r w:rsidR="004F0DF6">
        <w:t>.</w:t>
      </w:r>
    </w:p>
    <w:p w14:paraId="4E8BDB85" w14:textId="77777777" w:rsidR="00456B6B" w:rsidRDefault="00456B6B"/>
    <w:p w14:paraId="6671665D" w14:textId="77777777" w:rsidR="00456B6B" w:rsidRDefault="00642319">
      <w:r>
        <w:t>6</w:t>
      </w:r>
      <w:r w:rsidR="00456B6B">
        <w:t xml:space="preserve">.  </w:t>
      </w:r>
      <w:r w:rsidR="003F7352">
        <w:t xml:space="preserve">The Agreement shall not be assigned or materially amended without the prior written approval of HUD.  </w:t>
      </w:r>
      <w:r w:rsidR="0022673F">
        <w:t xml:space="preserve">A material amendment shall include, without limitation, an increase in any management fees or other payments payable by the Owner/Operator </w:t>
      </w:r>
      <w:r w:rsidR="00EF2FD7">
        <w:t>as described in the Management Certification</w:t>
      </w:r>
      <w:r w:rsidR="0022673F">
        <w:t xml:space="preserve">, </w:t>
      </w:r>
      <w:r w:rsidR="00E94EC7">
        <w:t xml:space="preserve">a decrease in the services to be provided by the management agent hereunder, </w:t>
      </w:r>
      <w:r w:rsidR="000707DF">
        <w:t xml:space="preserve">any alteration affecting compliance with Program Obligations, </w:t>
      </w:r>
      <w:r w:rsidR="00E94EC7">
        <w:t xml:space="preserve">or any alteration or modification whatsoever to this Addendum.  </w:t>
      </w:r>
    </w:p>
    <w:p w14:paraId="2770F0F4" w14:textId="77777777" w:rsidR="00325917" w:rsidRDefault="00325917"/>
    <w:p w14:paraId="32D87B16" w14:textId="6EB71F2F" w:rsidR="006D7F09" w:rsidRDefault="00642319">
      <w:r>
        <w:t>7</w:t>
      </w:r>
      <w:r w:rsidR="00325917">
        <w:t>.  The Management Agent shall not be the owner or holder of any of the Permits and Approvals</w:t>
      </w:r>
      <w:r w:rsidR="0021590E">
        <w:t>, nor hold any security interest therein,</w:t>
      </w:r>
      <w:r w:rsidR="00325917">
        <w:t xml:space="preserve"> without obtaining HUD’s prior written consent.  In the event the Management Agent becomes the owner or holder of any of the Permits and Approv</w:t>
      </w:r>
      <w:r w:rsidR="0070151A">
        <w:t xml:space="preserve">als, the Management Agent shall </w:t>
      </w:r>
      <w:r w:rsidR="002600A5">
        <w:t xml:space="preserve">immediately </w:t>
      </w:r>
      <w:r w:rsidR="00325917">
        <w:t>enter into a regulatory agreement in the form prescribed</w:t>
      </w:r>
      <w:r w:rsidR="006B3634">
        <w:t xml:space="preserve"> by HUD</w:t>
      </w:r>
      <w:r w:rsidR="00F53174">
        <w:t xml:space="preserve"> and shall be subject to all Program Obligations as applicable to facility operators</w:t>
      </w:r>
      <w:r w:rsidR="006B3634">
        <w:t>.</w:t>
      </w:r>
      <w:r w:rsidR="00403245">
        <w:t xml:space="preserve">  The Management Agent s</w:t>
      </w:r>
      <w:r w:rsidR="0099214C">
        <w:t xml:space="preserve">hall perform its obligations under the Agreement in compliance with all applicable requirements of the Permits and Approvals.  </w:t>
      </w:r>
      <w:r w:rsidR="00ED2B36">
        <w:t xml:space="preserve">The Management Agent shall </w:t>
      </w:r>
      <w:r w:rsidR="00230DEA">
        <w:t xml:space="preserve">take no direct or indirect action to </w:t>
      </w:r>
      <w:r w:rsidR="00ED2B36">
        <w:t xml:space="preserve">convey, assign, encumber, transfer, or alienate from the Project any of the Permits and Approvals.  </w:t>
      </w:r>
    </w:p>
    <w:p w14:paraId="35F6C88B" w14:textId="77777777" w:rsidR="00EA68B3" w:rsidRDefault="00EA68B3"/>
    <w:p w14:paraId="57785642" w14:textId="54D00275" w:rsidR="00EA68B3" w:rsidRDefault="00642319">
      <w:r>
        <w:lastRenderedPageBreak/>
        <w:t>8</w:t>
      </w:r>
      <w:r w:rsidR="00EA68B3">
        <w:t xml:space="preserve">.  </w:t>
      </w:r>
      <w:r w:rsidR="00FA3755">
        <w:t xml:space="preserve">In the event of any conflict between the Agreement and Program Obligations, Program Obligations shall </w:t>
      </w:r>
      <w:r w:rsidR="00991C2A">
        <w:t xml:space="preserve">govern </w:t>
      </w:r>
      <w:r w:rsidR="00656BEE">
        <w:t xml:space="preserve">and </w:t>
      </w:r>
      <w:r w:rsidR="00FA3755">
        <w:t xml:space="preserve">control.  </w:t>
      </w:r>
      <w:r w:rsidR="004B4BC5" w:rsidRPr="00306E16">
        <w:t>“</w:t>
      </w:r>
      <w:r w:rsidR="004B4BC5" w:rsidRPr="00306E16">
        <w:rPr>
          <w:b/>
        </w:rPr>
        <w:t>Program Obligations</w:t>
      </w:r>
      <w:r w:rsidR="004B4BC5" w:rsidRPr="00306E16">
        <w:t>” means (</w:t>
      </w:r>
      <w:r w:rsidR="004B4BC5">
        <w:t>i</w:t>
      </w:r>
      <w:r w:rsidR="004B4BC5" w:rsidRPr="00306E16">
        <w:t xml:space="preserve">) </w:t>
      </w:r>
      <w:r w:rsidR="004B4BC5">
        <w:t>all applicable statutes and any</w:t>
      </w:r>
      <w:r w:rsidR="004B4BC5" w:rsidRPr="00306E16">
        <w:t xml:space="preserve"> regulations issued by HUD pursuant thereto that apply to the Project, including all amendments to such statutes and regulations, as the</w:t>
      </w:r>
      <w:r w:rsidR="004B4BC5">
        <w:t>y become effective, except that</w:t>
      </w:r>
      <w:r w:rsidR="004B4BC5" w:rsidRPr="00306E16">
        <w:t xml:space="preserve"> changes subject to notice and comment rulemaking s</w:t>
      </w:r>
      <w:r w:rsidR="004B4BC5">
        <w:t>hall become effective only upon</w:t>
      </w:r>
      <w:r w:rsidR="004B4BC5" w:rsidRPr="00306E16">
        <w:t xml:space="preserve"> completion of the rulemakin</w:t>
      </w:r>
      <w:r w:rsidR="004B4BC5">
        <w:t xml:space="preserve">g process, and (ii) all current requirements in HUD handbooks </w:t>
      </w:r>
      <w:r w:rsidR="004B4BC5" w:rsidRPr="00306E16">
        <w:t>and guides, notices, and mortgagee letters that apply to the Pr</w:t>
      </w:r>
      <w:r w:rsidR="004B4BC5">
        <w:t xml:space="preserve">oject, and all future updates, </w:t>
      </w:r>
      <w:r w:rsidR="004B4BC5" w:rsidRPr="00306E16">
        <w:t>changes and am</w:t>
      </w:r>
      <w:r w:rsidR="004B4BC5">
        <w:t xml:space="preserve">endments </w:t>
      </w:r>
      <w:r w:rsidR="004B4BC5" w:rsidRPr="00306E16">
        <w:t>thereto, as they become effective, except that changes</w:t>
      </w:r>
      <w:r w:rsidR="004B4BC5">
        <w:t xml:space="preserve"> subject to notice and comment </w:t>
      </w:r>
      <w:r w:rsidR="004B4BC5" w:rsidRPr="00306E16">
        <w:t xml:space="preserve">rulemaking shall become effective only upon completion </w:t>
      </w:r>
      <w:r w:rsidR="004B4BC5">
        <w:t xml:space="preserve">of the rulemaking process, and </w:t>
      </w:r>
      <w:r w:rsidR="004B4BC5" w:rsidRPr="00306E16">
        <w:t>provided that such future updates, changes and amendm</w:t>
      </w:r>
      <w:r w:rsidR="004B4BC5">
        <w:t>ents shall be applicable to the</w:t>
      </w:r>
      <w:r w:rsidR="004B4BC5" w:rsidRPr="00306E16">
        <w:t xml:space="preserve"> Project only to the extent that they interpret, clar</w:t>
      </w:r>
      <w:r w:rsidR="004B4BC5">
        <w:t>ify and implement terms in this</w:t>
      </w:r>
      <w:r w:rsidR="004B4BC5" w:rsidRPr="00306E16">
        <w:t xml:space="preserve"> Agreement rather than add or delete provisions from such document.  Handbooks, guides, notices, and mortgagee letters are available on </w:t>
      </w:r>
      <w:r w:rsidR="004B4BC5">
        <w:t>HUD’</w:t>
      </w:r>
      <w:r w:rsidR="004B4BC5" w:rsidRPr="00306E16">
        <w:t xml:space="preserve">s official website: </w:t>
      </w:r>
      <w:r w:rsidR="004B4BC5">
        <w:t xml:space="preserve"> </w:t>
      </w:r>
      <w:r w:rsidR="004B4BC5" w:rsidRPr="00306E16">
        <w:rPr>
          <w:u w:val="single"/>
        </w:rPr>
        <w:t>http://www.hud.gov/offices/adm/hudclips/index.cfm</w:t>
      </w:r>
      <w:r w:rsidR="004B4BC5" w:rsidRPr="00306E16">
        <w:t xml:space="preserve"> or a </w:t>
      </w:r>
      <w:r w:rsidR="004B4BC5">
        <w:t>successor location to that site</w:t>
      </w:r>
      <w:r w:rsidR="004B4BC5" w:rsidRPr="00306E16">
        <w:t>.</w:t>
      </w:r>
    </w:p>
    <w:p w14:paraId="3E92130B" w14:textId="77777777" w:rsidR="00FA3755" w:rsidRDefault="00FA3755"/>
    <w:p w14:paraId="04F16A83" w14:textId="3CFA3903" w:rsidR="00FA3755" w:rsidRDefault="00642319">
      <w:r>
        <w:t>9</w:t>
      </w:r>
      <w:r w:rsidR="00FA3755">
        <w:t>.  All fees, incentives, bonuses and other consideration described in the Agreement must be computed and paid in accordance with Program Obligations.</w:t>
      </w:r>
      <w:r w:rsidR="002623B8">
        <w:t xml:space="preserve">  </w:t>
      </w:r>
      <w:r w:rsidR="002623B8" w:rsidRPr="002623B8">
        <w:t xml:space="preserve">In no event shall the </w:t>
      </w:r>
      <w:r w:rsidR="00656BEE">
        <w:t>Management Agent have rights to,</w:t>
      </w:r>
      <w:r w:rsidR="002623B8" w:rsidRPr="002623B8">
        <w:t xml:space="preserve"> or claims on funds owed to the Owner/Operator.</w:t>
      </w:r>
      <w:r w:rsidR="00FA3755">
        <w:t xml:space="preserve">  </w:t>
      </w:r>
    </w:p>
    <w:p w14:paraId="3C8FCB14" w14:textId="77777777" w:rsidR="003E3A1D" w:rsidRDefault="003E3A1D"/>
    <w:p w14:paraId="736E8D89" w14:textId="77777777" w:rsidR="003E3A1D" w:rsidRPr="00171541" w:rsidRDefault="00642319">
      <w:r>
        <w:t>10</w:t>
      </w:r>
      <w:r w:rsidR="003E3A1D">
        <w:t>.  The Management Agent shall have no right of indemnification from liability for any act of its own gross negligence and/or willful misconduct.</w:t>
      </w:r>
      <w:r w:rsidR="001256B3">
        <w:t xml:space="preserve">  Except as </w:t>
      </w:r>
      <w:r w:rsidR="00860286">
        <w:t xml:space="preserve">otherwise </w:t>
      </w:r>
      <w:r w:rsidR="001256B3">
        <w:t xml:space="preserve">approved by HUD in writing, no other indemnity, right of subrogation, or hold harmless provision provided in the Agreement </w:t>
      </w:r>
      <w:r w:rsidR="003032FB">
        <w:t>for the benefit</w:t>
      </w:r>
      <w:r w:rsidR="001256B3">
        <w:t xml:space="preserve"> of the Management Agent shall have any force or effect.</w:t>
      </w:r>
      <w:r w:rsidR="003E3A1D">
        <w:t xml:space="preserve">  </w:t>
      </w:r>
    </w:p>
    <w:p w14:paraId="7338C7B6" w14:textId="77777777" w:rsidR="00171541" w:rsidRDefault="00171541"/>
    <w:p w14:paraId="64529690" w14:textId="77777777" w:rsidR="00A1350E" w:rsidRDefault="00E41928">
      <w:r>
        <w:t>1</w:t>
      </w:r>
      <w:r w:rsidR="00642319">
        <w:t>1</w:t>
      </w:r>
      <w:r>
        <w:t xml:space="preserve">.  </w:t>
      </w:r>
      <w:r w:rsidR="008C437D">
        <w:t xml:space="preserve">The Management Agent shall maintain its books, records, and accounts as they pertain to the operations of the Project </w:t>
      </w:r>
      <w:r w:rsidR="00B357E4">
        <w:t xml:space="preserve">(the </w:t>
      </w:r>
      <w:r w:rsidR="00B357E4">
        <w:rPr>
          <w:b/>
        </w:rPr>
        <w:t>“Records</w:t>
      </w:r>
      <w:r w:rsidR="00B357E4">
        <w:t xml:space="preserve">”) </w:t>
      </w:r>
      <w:r w:rsidR="008C437D">
        <w:t xml:space="preserve">in accordance with </w:t>
      </w:r>
      <w:r w:rsidR="000B6932">
        <w:t xml:space="preserve">Program Obligations including, without limitation, </w:t>
      </w:r>
      <w:r w:rsidR="008B04AF">
        <w:t xml:space="preserve">the applicable requirements of </w:t>
      </w:r>
      <w:r w:rsidR="008C437D">
        <w:t>Section 19 of the Healthcare Regulatory Agreement—Borrower (form HUD-92466-ORCF) (the “</w:t>
      </w:r>
      <w:r w:rsidR="008C437D" w:rsidRPr="00B357E4">
        <w:rPr>
          <w:b/>
        </w:rPr>
        <w:t>Owner’s Regulatory Agreement</w:t>
      </w:r>
      <w:r w:rsidR="000B6932">
        <w:t>”)</w:t>
      </w:r>
      <w:r w:rsidR="008B04AF">
        <w:t>,</w:t>
      </w:r>
      <w:r w:rsidR="001378C6">
        <w:t xml:space="preserve"> the Management Certification, and</w:t>
      </w:r>
      <w:r w:rsidR="009748F1">
        <w:t xml:space="preserve">, </w:t>
      </w:r>
      <w:r w:rsidR="009E4E8F">
        <w:t xml:space="preserve">if the </w:t>
      </w:r>
      <w:r w:rsidR="006352D9">
        <w:t>Project’s owner and operator are legally distinct entities</w:t>
      </w:r>
      <w:r w:rsidR="009748F1">
        <w:t xml:space="preserve">, </w:t>
      </w:r>
      <w:r w:rsidR="001378C6">
        <w:t xml:space="preserve">Section 20 of the Healthcare </w:t>
      </w:r>
      <w:r w:rsidR="001378C6" w:rsidRPr="00D3734E">
        <w:t>Regulatory Agreement—Operator (form HUD-92466A-ORCF) (the “</w:t>
      </w:r>
      <w:r w:rsidR="001378C6" w:rsidRPr="00D3734E">
        <w:rPr>
          <w:b/>
        </w:rPr>
        <w:t>Operator’s Regulatory Agreement</w:t>
      </w:r>
      <w:r w:rsidR="001378C6" w:rsidRPr="00D3734E">
        <w:t xml:space="preserve">”).  </w:t>
      </w:r>
      <w:r w:rsidR="008B04AF" w:rsidRPr="00D3734E">
        <w:t xml:space="preserve"> </w:t>
      </w:r>
      <w:r w:rsidR="009B57E8" w:rsidRPr="00D3734E">
        <w:t>T</w:t>
      </w:r>
      <w:r w:rsidR="007E0A29" w:rsidRPr="00D3734E">
        <w:t xml:space="preserve">he Management Agent shall provide </w:t>
      </w:r>
      <w:r w:rsidR="00F10516" w:rsidRPr="00D3734E">
        <w:t xml:space="preserve">to HUD and the Owner/Operator </w:t>
      </w:r>
      <w:r w:rsidR="007E0A29" w:rsidRPr="00D3734E">
        <w:t>any Records or other information related to the Project in its possession and necessary for the Owner/Operator to satisfy its financial reporting obligations</w:t>
      </w:r>
      <w:r w:rsidR="00AD6DAD" w:rsidRPr="00D3734E">
        <w:t xml:space="preserve">.  </w:t>
      </w:r>
      <w:r w:rsidR="007E0A29" w:rsidRPr="00D3734E">
        <w:t xml:space="preserve">All Records of the Management Agent shall be available for examination by HUD or its authorized representatives at the Project or </w:t>
      </w:r>
      <w:r w:rsidR="00F10516" w:rsidRPr="00D3734E">
        <w:t xml:space="preserve">such </w:t>
      </w:r>
      <w:r w:rsidR="007E0A29" w:rsidRPr="00D3734E">
        <w:t xml:space="preserve">other </w:t>
      </w:r>
      <w:r w:rsidR="00F10516" w:rsidRPr="00D3734E">
        <w:t>location as may be mutually agreed</w:t>
      </w:r>
      <w:r w:rsidR="00F234F9" w:rsidRPr="00D3734E">
        <w:t>.</w:t>
      </w:r>
      <w:r w:rsidR="00F234F9">
        <w:t xml:space="preserve">  </w:t>
      </w:r>
      <w:r w:rsidR="005C4CC9">
        <w:t xml:space="preserve">Upon request of HUD or its authorized representatives, the Management Agent shall provide legible copies of any Records.  All access, documents, materials, and copies required to be provided by this Section 11 shall be provided in accordance with </w:t>
      </w:r>
      <w:r w:rsidR="00FA6E16">
        <w:t xml:space="preserve">the </w:t>
      </w:r>
      <w:r w:rsidR="005C4CC9">
        <w:t xml:space="preserve">applicable timeframes mandated by the Owner’s Regulatory Agreement, the Management Certification, </w:t>
      </w:r>
      <w:r w:rsidR="00AC6C9D">
        <w:t>and/</w:t>
      </w:r>
      <w:r w:rsidR="005C4CC9">
        <w:t xml:space="preserve">or the Operator’s Regulatory Agreement and, </w:t>
      </w:r>
      <w:r w:rsidR="00FA6E16">
        <w:t>if no specific timeframe has been established</w:t>
      </w:r>
      <w:r w:rsidR="00F234F9">
        <w:t xml:space="preserve">, </w:t>
      </w:r>
      <w:r w:rsidR="00325384">
        <w:t xml:space="preserve">then </w:t>
      </w:r>
      <w:r w:rsidR="00F234F9">
        <w:t>within a reasonable time</w:t>
      </w:r>
      <w:r w:rsidR="005C4CC9">
        <w:t>.</w:t>
      </w:r>
      <w:r w:rsidR="00087DD5">
        <w:t xml:space="preserve">  </w:t>
      </w:r>
      <w:r w:rsidR="00AD4F68">
        <w:t xml:space="preserve">  </w:t>
      </w:r>
    </w:p>
    <w:p w14:paraId="4F66FF7B" w14:textId="77777777" w:rsidR="00171541" w:rsidRDefault="00171541"/>
    <w:p w14:paraId="3D640479" w14:textId="77777777" w:rsidR="00B437D5" w:rsidRDefault="00461358">
      <w:r>
        <w:t xml:space="preserve">12.  </w:t>
      </w:r>
      <w:r w:rsidR="00123F72">
        <w:t xml:space="preserve">Should the duties of the Management Agent include resident care and services, the Management Agent shall maintain professional liability insurance in compliance with the requirements set forth in Program Obligations.  </w:t>
      </w:r>
      <w:r w:rsidR="00ED2DD7">
        <w:t xml:space="preserve">The Management Agent shall provide </w:t>
      </w:r>
      <w:r w:rsidR="00EA51C7">
        <w:t xml:space="preserve">a </w:t>
      </w:r>
      <w:r w:rsidR="00EA51C7">
        <w:lastRenderedPageBreak/>
        <w:t>certification of compliance with this requirement annually to HUD.  Such certification shall be attached to an Acord or certifie</w:t>
      </w:r>
      <w:r w:rsidR="00426001">
        <w:t>d copy of the insurance policy.</w:t>
      </w:r>
    </w:p>
    <w:p w14:paraId="410C7A49" w14:textId="77777777" w:rsidR="00E94BB4" w:rsidRDefault="00E94BB4"/>
    <w:p w14:paraId="16BC24AE" w14:textId="77777777" w:rsidR="00E94BB4" w:rsidRDefault="00061811" w:rsidP="00061811">
      <w:pPr>
        <w:jc w:val="center"/>
      </w:pPr>
      <w:r>
        <w:t>REMAINDER OF PAGE INTENTIONALLY LEFT BLANK</w:t>
      </w:r>
    </w:p>
    <w:p w14:paraId="4AD7D8BD" w14:textId="77777777" w:rsidR="00B437D5" w:rsidRDefault="00FD1877">
      <w:r>
        <w:tab/>
        <w:t xml:space="preserve">THIS ADDENDUM was entered the </w:t>
      </w:r>
      <w:r>
        <w:rPr>
          <w:u w:val="single"/>
        </w:rPr>
        <w:tab/>
      </w:r>
      <w:r>
        <w:t xml:space="preserve"> day of </w:t>
      </w:r>
      <w:r>
        <w:rPr>
          <w:u w:val="single"/>
        </w:rPr>
        <w:tab/>
      </w:r>
      <w:r>
        <w:rPr>
          <w:u w:val="single"/>
        </w:rPr>
        <w:tab/>
      </w:r>
      <w:r>
        <w:rPr>
          <w:u w:val="single"/>
        </w:rPr>
        <w:tab/>
      </w:r>
      <w:r>
        <w:t>, 20</w:t>
      </w:r>
      <w:r>
        <w:rPr>
          <w:u w:val="single"/>
        </w:rPr>
        <w:tab/>
      </w:r>
      <w:r>
        <w:t>.</w:t>
      </w:r>
    </w:p>
    <w:p w14:paraId="55A2A6F9" w14:textId="77777777" w:rsidR="00173815" w:rsidRDefault="00173815"/>
    <w:p w14:paraId="5BEC6FE7" w14:textId="77777777" w:rsidR="00173815" w:rsidRDefault="00173815"/>
    <w:p w14:paraId="188DDBC5" w14:textId="77777777" w:rsidR="00FD1877" w:rsidRDefault="00FD18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8"/>
      </w:tblGrid>
      <w:tr w:rsidR="005537CF" w14:paraId="71A467DC" w14:textId="77777777" w:rsidTr="00173815">
        <w:tc>
          <w:tcPr>
            <w:tcW w:w="4788" w:type="dxa"/>
          </w:tcPr>
          <w:p w14:paraId="1534C8CB" w14:textId="77777777" w:rsidR="005537CF" w:rsidRDefault="005537CF"/>
        </w:tc>
        <w:tc>
          <w:tcPr>
            <w:tcW w:w="4788" w:type="dxa"/>
          </w:tcPr>
          <w:p w14:paraId="2507DE60" w14:textId="77777777" w:rsidR="005537CF" w:rsidRDefault="005537CF">
            <w:r>
              <w:rPr>
                <w:b/>
              </w:rPr>
              <w:t>MANAGEMENT AGENT</w:t>
            </w:r>
          </w:p>
          <w:p w14:paraId="39EADF6B" w14:textId="77777777" w:rsidR="005537CF" w:rsidRDefault="005537CF"/>
          <w:p w14:paraId="0289DDD9" w14:textId="77777777" w:rsidR="005537CF" w:rsidRDefault="005537CF">
            <w:r>
              <w:t>[Management Agent]</w:t>
            </w:r>
          </w:p>
          <w:p w14:paraId="7E10765D" w14:textId="77777777" w:rsidR="005537CF" w:rsidRDefault="005537CF"/>
          <w:p w14:paraId="5899D841" w14:textId="77777777" w:rsidR="005537CF" w:rsidRDefault="005537CF">
            <w:pPr>
              <w:rPr>
                <w:u w:val="single"/>
              </w:rPr>
            </w:pPr>
            <w:r>
              <w:rPr>
                <w:u w:val="single"/>
              </w:rPr>
              <w:tab/>
            </w:r>
            <w:r>
              <w:rPr>
                <w:u w:val="single"/>
              </w:rPr>
              <w:tab/>
            </w:r>
            <w:r>
              <w:rPr>
                <w:u w:val="single"/>
              </w:rPr>
              <w:tab/>
            </w:r>
            <w:r>
              <w:rPr>
                <w:u w:val="single"/>
              </w:rPr>
              <w:tab/>
            </w:r>
            <w:r>
              <w:rPr>
                <w:u w:val="single"/>
              </w:rPr>
              <w:tab/>
            </w:r>
            <w:r>
              <w:rPr>
                <w:u w:val="single"/>
              </w:rPr>
              <w:tab/>
            </w:r>
          </w:p>
          <w:p w14:paraId="210A19CB" w14:textId="77777777" w:rsidR="005537CF" w:rsidRPr="005537CF" w:rsidRDefault="005537CF">
            <w:r>
              <w:t>Authorized Representative</w:t>
            </w:r>
          </w:p>
          <w:p w14:paraId="1B8C54F8" w14:textId="77777777" w:rsidR="005537CF" w:rsidRPr="005537CF" w:rsidRDefault="005537CF"/>
        </w:tc>
      </w:tr>
      <w:tr w:rsidR="005537CF" w14:paraId="2E826A70" w14:textId="77777777" w:rsidTr="00173815">
        <w:tc>
          <w:tcPr>
            <w:tcW w:w="4788" w:type="dxa"/>
          </w:tcPr>
          <w:p w14:paraId="4B3164D9" w14:textId="77777777" w:rsidR="005537CF" w:rsidRDefault="005537CF"/>
        </w:tc>
        <w:tc>
          <w:tcPr>
            <w:tcW w:w="4788" w:type="dxa"/>
          </w:tcPr>
          <w:p w14:paraId="40F6B153" w14:textId="77777777" w:rsidR="005537CF" w:rsidRDefault="005537CF"/>
          <w:p w14:paraId="52FD847C" w14:textId="77777777" w:rsidR="005537CF" w:rsidRDefault="005537CF">
            <w:r>
              <w:rPr>
                <w:b/>
              </w:rPr>
              <w:t>OWNER/OPERATOR</w:t>
            </w:r>
          </w:p>
          <w:p w14:paraId="62D05FE3" w14:textId="77777777" w:rsidR="005537CF" w:rsidRDefault="005537CF"/>
          <w:p w14:paraId="6EFB754F" w14:textId="77777777" w:rsidR="005537CF" w:rsidRDefault="005537CF">
            <w:r>
              <w:t>[Owner/Operator]</w:t>
            </w:r>
          </w:p>
          <w:p w14:paraId="3FD03C7A" w14:textId="77777777" w:rsidR="005537CF" w:rsidRDefault="005537CF"/>
          <w:p w14:paraId="32ACFA00" w14:textId="77777777" w:rsidR="005537CF" w:rsidRDefault="005537CF">
            <w:r>
              <w:rPr>
                <w:u w:val="single"/>
              </w:rPr>
              <w:tab/>
            </w:r>
            <w:r>
              <w:rPr>
                <w:u w:val="single"/>
              </w:rPr>
              <w:tab/>
            </w:r>
            <w:r>
              <w:rPr>
                <w:u w:val="single"/>
              </w:rPr>
              <w:tab/>
            </w:r>
            <w:r>
              <w:rPr>
                <w:u w:val="single"/>
              </w:rPr>
              <w:tab/>
            </w:r>
            <w:r>
              <w:rPr>
                <w:u w:val="single"/>
              </w:rPr>
              <w:tab/>
            </w:r>
            <w:r>
              <w:rPr>
                <w:u w:val="single"/>
              </w:rPr>
              <w:tab/>
            </w:r>
          </w:p>
          <w:p w14:paraId="30FF9822" w14:textId="77777777" w:rsidR="005537CF" w:rsidRPr="005537CF" w:rsidRDefault="005537CF">
            <w:r>
              <w:t>Authorized Representative</w:t>
            </w:r>
          </w:p>
          <w:p w14:paraId="587C2ACA" w14:textId="77777777" w:rsidR="005537CF" w:rsidRDefault="005537CF"/>
        </w:tc>
      </w:tr>
    </w:tbl>
    <w:p w14:paraId="5C3A2978" w14:textId="77777777" w:rsidR="00FD1877" w:rsidRPr="00FD1877" w:rsidRDefault="00FD1877"/>
    <w:p w14:paraId="3E55D82E" w14:textId="77777777" w:rsidR="00FD11F1" w:rsidRDefault="00FD11F1"/>
    <w:p w14:paraId="7E5332A6" w14:textId="77777777" w:rsidR="005E0268" w:rsidRDefault="005E0268">
      <w:r>
        <w:br w:type="page"/>
      </w:r>
    </w:p>
    <w:p w14:paraId="58CB179E" w14:textId="77777777" w:rsidR="005E0268" w:rsidRDefault="005E0268" w:rsidP="005E0268">
      <w:pPr>
        <w:jc w:val="center"/>
        <w:rPr>
          <w:b/>
        </w:rPr>
      </w:pPr>
      <w:r>
        <w:rPr>
          <w:b/>
          <w:u w:val="single"/>
        </w:rPr>
        <w:lastRenderedPageBreak/>
        <w:t>SCHEDULE 1</w:t>
      </w:r>
    </w:p>
    <w:p w14:paraId="0255F845" w14:textId="77777777" w:rsidR="005E0268" w:rsidRDefault="005E0268" w:rsidP="005E0268">
      <w:pPr>
        <w:jc w:val="center"/>
        <w:rPr>
          <w:b/>
        </w:rPr>
      </w:pPr>
    </w:p>
    <w:tbl>
      <w:tblPr>
        <w:tblStyle w:val="TableGrid"/>
        <w:tblW w:w="0" w:type="auto"/>
        <w:tblLook w:val="04A0" w:firstRow="1" w:lastRow="0" w:firstColumn="1" w:lastColumn="0" w:noHBand="0" w:noVBand="1"/>
      </w:tblPr>
      <w:tblGrid>
        <w:gridCol w:w="3116"/>
        <w:gridCol w:w="1748"/>
        <w:gridCol w:w="4486"/>
      </w:tblGrid>
      <w:tr w:rsidR="00090A48" w14:paraId="54C25C48" w14:textId="77777777" w:rsidTr="00090A48">
        <w:tc>
          <w:tcPr>
            <w:tcW w:w="3192" w:type="dxa"/>
          </w:tcPr>
          <w:p w14:paraId="372229D0" w14:textId="77777777" w:rsidR="00090A48" w:rsidRPr="00090A48" w:rsidRDefault="00090A48" w:rsidP="007F0B23">
            <w:pPr>
              <w:jc w:val="center"/>
              <w:rPr>
                <w:b/>
              </w:rPr>
            </w:pPr>
            <w:r>
              <w:rPr>
                <w:b/>
              </w:rPr>
              <w:t>Facility</w:t>
            </w:r>
          </w:p>
        </w:tc>
        <w:tc>
          <w:tcPr>
            <w:tcW w:w="1776" w:type="dxa"/>
          </w:tcPr>
          <w:p w14:paraId="34AAD3A0" w14:textId="77777777" w:rsidR="00090A48" w:rsidRPr="00090A48" w:rsidRDefault="00090A48" w:rsidP="007F0B23">
            <w:pPr>
              <w:jc w:val="center"/>
              <w:rPr>
                <w:b/>
              </w:rPr>
            </w:pPr>
            <w:r>
              <w:rPr>
                <w:b/>
              </w:rPr>
              <w:t>FHA Project #</w:t>
            </w:r>
          </w:p>
        </w:tc>
        <w:tc>
          <w:tcPr>
            <w:tcW w:w="4608" w:type="dxa"/>
          </w:tcPr>
          <w:p w14:paraId="18858169" w14:textId="77777777" w:rsidR="00090A48" w:rsidRPr="00090A48" w:rsidRDefault="00090A48" w:rsidP="007F0B23">
            <w:pPr>
              <w:jc w:val="center"/>
              <w:rPr>
                <w:b/>
              </w:rPr>
            </w:pPr>
            <w:r>
              <w:rPr>
                <w:b/>
              </w:rPr>
              <w:t>Address</w:t>
            </w:r>
          </w:p>
        </w:tc>
      </w:tr>
      <w:tr w:rsidR="00090A48" w14:paraId="3478A9A1" w14:textId="77777777" w:rsidTr="00090A48">
        <w:tc>
          <w:tcPr>
            <w:tcW w:w="3192" w:type="dxa"/>
          </w:tcPr>
          <w:p w14:paraId="3F5B0668" w14:textId="77777777" w:rsidR="00090A48" w:rsidRDefault="00090A48" w:rsidP="00090A48"/>
        </w:tc>
        <w:tc>
          <w:tcPr>
            <w:tcW w:w="1776" w:type="dxa"/>
          </w:tcPr>
          <w:p w14:paraId="22118BDD" w14:textId="77777777" w:rsidR="00090A48" w:rsidRDefault="00090A48" w:rsidP="00090A48"/>
        </w:tc>
        <w:tc>
          <w:tcPr>
            <w:tcW w:w="4608" w:type="dxa"/>
          </w:tcPr>
          <w:p w14:paraId="162F6D16" w14:textId="77777777" w:rsidR="00090A48" w:rsidRDefault="00090A48" w:rsidP="00090A48"/>
        </w:tc>
      </w:tr>
    </w:tbl>
    <w:p w14:paraId="141047A7" w14:textId="77777777" w:rsidR="005E0268" w:rsidRPr="005E0268" w:rsidRDefault="005E0268" w:rsidP="00090A48"/>
    <w:p w14:paraId="4F99940E" w14:textId="77777777" w:rsidR="00FF6C90" w:rsidRDefault="00FF6C90"/>
    <w:p w14:paraId="51D1B460" w14:textId="77777777" w:rsidR="00FF6C90" w:rsidRDefault="00FF6C90"/>
    <w:p w14:paraId="7501B82A" w14:textId="77777777" w:rsidR="00FF6C90" w:rsidRDefault="00FF6C90"/>
    <w:sectPr w:rsidR="00FF6C90" w:rsidSect="004F568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22B12" w14:textId="77777777" w:rsidR="00C83134" w:rsidRDefault="00C83134" w:rsidP="00107146">
      <w:r>
        <w:separator/>
      </w:r>
    </w:p>
  </w:endnote>
  <w:endnote w:type="continuationSeparator" w:id="0">
    <w:p w14:paraId="60FD5E7E" w14:textId="77777777" w:rsidR="00C83134" w:rsidRDefault="00C83134" w:rsidP="001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853554"/>
      <w:docPartObj>
        <w:docPartGallery w:val="Page Numbers (Bottom of Page)"/>
        <w:docPartUnique/>
      </w:docPartObj>
    </w:sdtPr>
    <w:sdtEndPr>
      <w:rPr>
        <w:noProof/>
      </w:rPr>
    </w:sdtEndPr>
    <w:sdtContent>
      <w:p w14:paraId="242D4B55" w14:textId="77777777" w:rsidR="00D3734E" w:rsidRDefault="00D3734E" w:rsidP="00D3734E">
        <w:pPr>
          <w:pStyle w:val="Foote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E7087B7" wp14:editId="7E134A93">
                  <wp:simplePos x="0" y="0"/>
                  <wp:positionH relativeFrom="column">
                    <wp:posOffset>0</wp:posOffset>
                  </wp:positionH>
                  <wp:positionV relativeFrom="paragraph">
                    <wp:posOffset>169545</wp:posOffset>
                  </wp:positionV>
                  <wp:extent cx="5972175" cy="0"/>
                  <wp:effectExtent l="0" t="0" r="9525" b="190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28F5B" id="_x0000_t32" coordsize="21600,21600" o:spt="32" o:oned="t" path="m,l21600,21600e" filled="f">
                  <v:path arrowok="t" fillok="f" o:connecttype="none"/>
                  <o:lock v:ext="edit" shapetype="t"/>
                </v:shapetype>
                <v:shape id="AutoShape 19" o:spid="_x0000_s1026" type="#_x0000_t32" style="position:absolute;margin-left:0;margin-top:13.35pt;width:47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9x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" strokeweight="1.5pt"/>
              </w:pict>
            </mc:Fallback>
          </mc:AlternateContent>
        </w:r>
        <w:r>
          <w:rPr>
            <w:rFonts w:ascii="Helvetica" w:hAnsi="Helvetica" w:cs="Arial"/>
            <w:noProof/>
            <w:sz w:val="18"/>
            <w:szCs w:val="18"/>
          </w:rPr>
          <mc:AlternateContent>
            <mc:Choice Requires="wps">
              <w:drawing>
                <wp:anchor distT="0" distB="0" distL="114300" distR="114300" simplePos="0" relativeHeight="251656704" behindDoc="0" locked="0" layoutInCell="1" allowOverlap="1" wp14:anchorId="4520D41A" wp14:editId="1775B61A">
                  <wp:simplePos x="0" y="0"/>
                  <wp:positionH relativeFrom="column">
                    <wp:posOffset>933450</wp:posOffset>
                  </wp:positionH>
                  <wp:positionV relativeFrom="paragraph">
                    <wp:posOffset>9382125</wp:posOffset>
                  </wp:positionV>
                  <wp:extent cx="5876925" cy="9525"/>
                  <wp:effectExtent l="0" t="0" r="952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CEEE9" id="Straight Arrow Connector 1" o:spid="_x0000_s1026" type="#_x0000_t32" style="position:absolute;margin-left:73.5pt;margin-top:738.75pt;width:462.7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"/>
              </w:pict>
            </mc:Fallback>
          </mc:AlternateContent>
        </w:r>
      </w:p>
      <w:p w14:paraId="78AFBDE3" w14:textId="7CF785B9" w:rsidR="00757AFB" w:rsidRPr="00D3734E" w:rsidRDefault="00D3734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546C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546C0">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D3734E">
          <w:rPr>
            <w:rFonts w:ascii="Helvetica" w:hAnsi="Helvetica" w:cs="Arial"/>
            <w:sz w:val="18"/>
            <w:szCs w:val="18"/>
          </w:rPr>
          <w:t xml:space="preserve"> Form</w:t>
        </w:r>
        <w:r w:rsidRPr="00515ACE">
          <w:rPr>
            <w:rFonts w:ascii="Helvetica" w:hAnsi="Helvetica" w:cs="Arial"/>
            <w:sz w:val="18"/>
            <w:szCs w:val="18"/>
          </w:rPr>
          <w:t xml:space="preserve"> </w:t>
        </w:r>
        <w:r w:rsidRPr="00515ACE">
          <w:rPr>
            <w:rFonts w:ascii="Helvetica" w:hAnsi="Helvetica" w:cs="Arial"/>
            <w:b/>
            <w:sz w:val="18"/>
            <w:szCs w:val="18"/>
          </w:rPr>
          <w:t>HUD-</w:t>
        </w:r>
        <w:r>
          <w:rPr>
            <w:rFonts w:ascii="Helvetica" w:hAnsi="Helvetica" w:cs="Arial"/>
            <w:b/>
            <w:sz w:val="18"/>
            <w:szCs w:val="18"/>
          </w:rPr>
          <w:t>92071-ORCF</w:t>
        </w:r>
        <w:r w:rsidRPr="00515ACE">
          <w:rPr>
            <w:rFonts w:ascii="Helvetica" w:hAnsi="Helvetica" w:cs="Arial"/>
            <w:sz w:val="18"/>
            <w:szCs w:val="18"/>
          </w:rPr>
          <w:t xml:space="preserve"> </w:t>
        </w:r>
        <w:r w:rsidR="00DC545F">
          <w:rPr>
            <w:rFonts w:ascii="Helvetica" w:hAnsi="Helvetica" w:cs="Arial"/>
            <w:sz w:val="18"/>
            <w:szCs w:val="18"/>
          </w:rPr>
          <w:t>(</w:t>
        </w:r>
        <w:r w:rsidR="00DC545F">
          <w:rPr>
            <w:rFonts w:ascii="Arial" w:hAnsi="Arial" w:cs="Arial"/>
            <w:sz w:val="18"/>
            <w:szCs w:val="18"/>
          </w:rPr>
          <w:t>06/20</w:t>
        </w:r>
        <w:r w:rsidR="00893C14">
          <w:rPr>
            <w:rFonts w:ascii="Arial" w:hAnsi="Arial" w:cs="Arial"/>
            <w:sz w:val="18"/>
            <w:szCs w:val="18"/>
          </w:rPr>
          <w:t>19</w:t>
        </w:r>
        <w:r w:rsidR="00DC545F">
          <w:rPr>
            <w:rFonts w:ascii="Helvetica" w:hAnsi="Helvetica"/>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3C22D" w14:textId="77777777" w:rsidR="00C83134" w:rsidRDefault="00C83134" w:rsidP="00107146">
      <w:r>
        <w:separator/>
      </w:r>
    </w:p>
  </w:footnote>
  <w:footnote w:type="continuationSeparator" w:id="0">
    <w:p w14:paraId="60D1AA22" w14:textId="77777777" w:rsidR="00C83134" w:rsidRDefault="00C83134" w:rsidP="00107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E029546-4F9B-44EE-B7D4-BC0AB34FE981}"/>
  </w:docVars>
  <w:rsids>
    <w:rsidRoot w:val="00FF6C90"/>
    <w:rsid w:val="00006E06"/>
    <w:rsid w:val="00013BAF"/>
    <w:rsid w:val="00013F03"/>
    <w:rsid w:val="00024E11"/>
    <w:rsid w:val="00037563"/>
    <w:rsid w:val="000453D8"/>
    <w:rsid w:val="0005355C"/>
    <w:rsid w:val="00061811"/>
    <w:rsid w:val="00061BBC"/>
    <w:rsid w:val="000707DF"/>
    <w:rsid w:val="00084CA1"/>
    <w:rsid w:val="00087DD5"/>
    <w:rsid w:val="00090A48"/>
    <w:rsid w:val="000A320E"/>
    <w:rsid w:val="000A50EC"/>
    <w:rsid w:val="000A533F"/>
    <w:rsid w:val="000B05C8"/>
    <w:rsid w:val="000B5D0B"/>
    <w:rsid w:val="000B6932"/>
    <w:rsid w:val="000C2B73"/>
    <w:rsid w:val="000E74AC"/>
    <w:rsid w:val="00103D4B"/>
    <w:rsid w:val="00105F5A"/>
    <w:rsid w:val="00107146"/>
    <w:rsid w:val="00123F72"/>
    <w:rsid w:val="001256B3"/>
    <w:rsid w:val="00131CA8"/>
    <w:rsid w:val="001378C6"/>
    <w:rsid w:val="00153DC9"/>
    <w:rsid w:val="00160306"/>
    <w:rsid w:val="00171541"/>
    <w:rsid w:val="00173815"/>
    <w:rsid w:val="00175CCC"/>
    <w:rsid w:val="00183911"/>
    <w:rsid w:val="001E3D1B"/>
    <w:rsid w:val="001F1702"/>
    <w:rsid w:val="0021590E"/>
    <w:rsid w:val="00215EC0"/>
    <w:rsid w:val="00220B79"/>
    <w:rsid w:val="0022673F"/>
    <w:rsid w:val="00230DEA"/>
    <w:rsid w:val="00235E84"/>
    <w:rsid w:val="0024175D"/>
    <w:rsid w:val="002600A5"/>
    <w:rsid w:val="00260BF7"/>
    <w:rsid w:val="002623B8"/>
    <w:rsid w:val="00267F92"/>
    <w:rsid w:val="00273AEA"/>
    <w:rsid w:val="00275184"/>
    <w:rsid w:val="0027553F"/>
    <w:rsid w:val="002809F3"/>
    <w:rsid w:val="00294B15"/>
    <w:rsid w:val="002B008E"/>
    <w:rsid w:val="002B503B"/>
    <w:rsid w:val="002C58EB"/>
    <w:rsid w:val="00301B81"/>
    <w:rsid w:val="003032FB"/>
    <w:rsid w:val="00325384"/>
    <w:rsid w:val="00325917"/>
    <w:rsid w:val="00330EA7"/>
    <w:rsid w:val="00335473"/>
    <w:rsid w:val="003528E0"/>
    <w:rsid w:val="003605E5"/>
    <w:rsid w:val="00362326"/>
    <w:rsid w:val="003623F6"/>
    <w:rsid w:val="00397A5A"/>
    <w:rsid w:val="003A0167"/>
    <w:rsid w:val="003A0A65"/>
    <w:rsid w:val="003B3DFB"/>
    <w:rsid w:val="003C7620"/>
    <w:rsid w:val="003D367B"/>
    <w:rsid w:val="003E0263"/>
    <w:rsid w:val="003E3A1D"/>
    <w:rsid w:val="003E53DE"/>
    <w:rsid w:val="003E5BD2"/>
    <w:rsid w:val="003F27BC"/>
    <w:rsid w:val="003F2EDD"/>
    <w:rsid w:val="003F7352"/>
    <w:rsid w:val="00403245"/>
    <w:rsid w:val="0041268F"/>
    <w:rsid w:val="00423A85"/>
    <w:rsid w:val="00426001"/>
    <w:rsid w:val="004303ED"/>
    <w:rsid w:val="004409A0"/>
    <w:rsid w:val="00441202"/>
    <w:rsid w:val="004507AA"/>
    <w:rsid w:val="004508C1"/>
    <w:rsid w:val="00453817"/>
    <w:rsid w:val="00456B6B"/>
    <w:rsid w:val="00461358"/>
    <w:rsid w:val="00464F24"/>
    <w:rsid w:val="004A0CED"/>
    <w:rsid w:val="004A2439"/>
    <w:rsid w:val="004B4086"/>
    <w:rsid w:val="004B4BC5"/>
    <w:rsid w:val="004D59C5"/>
    <w:rsid w:val="004F0DF6"/>
    <w:rsid w:val="004F3BE8"/>
    <w:rsid w:val="004F5689"/>
    <w:rsid w:val="005030FE"/>
    <w:rsid w:val="00504D97"/>
    <w:rsid w:val="005537CF"/>
    <w:rsid w:val="00575C8A"/>
    <w:rsid w:val="00584257"/>
    <w:rsid w:val="00594D9B"/>
    <w:rsid w:val="00596C84"/>
    <w:rsid w:val="005C4CC9"/>
    <w:rsid w:val="005D3A54"/>
    <w:rsid w:val="005E0268"/>
    <w:rsid w:val="005E575D"/>
    <w:rsid w:val="005E5F64"/>
    <w:rsid w:val="00611975"/>
    <w:rsid w:val="00614603"/>
    <w:rsid w:val="00620676"/>
    <w:rsid w:val="00625D0A"/>
    <w:rsid w:val="006352D9"/>
    <w:rsid w:val="00642319"/>
    <w:rsid w:val="006546C0"/>
    <w:rsid w:val="00656BEE"/>
    <w:rsid w:val="00661F42"/>
    <w:rsid w:val="006719F8"/>
    <w:rsid w:val="00675012"/>
    <w:rsid w:val="006B0861"/>
    <w:rsid w:val="006B3634"/>
    <w:rsid w:val="006B3F33"/>
    <w:rsid w:val="006D7F09"/>
    <w:rsid w:val="006F33E9"/>
    <w:rsid w:val="007006D7"/>
    <w:rsid w:val="0070151A"/>
    <w:rsid w:val="00713198"/>
    <w:rsid w:val="0071493E"/>
    <w:rsid w:val="007171FC"/>
    <w:rsid w:val="007253D0"/>
    <w:rsid w:val="00731A5F"/>
    <w:rsid w:val="00736228"/>
    <w:rsid w:val="00747A09"/>
    <w:rsid w:val="00752381"/>
    <w:rsid w:val="00757AFB"/>
    <w:rsid w:val="00775854"/>
    <w:rsid w:val="00776211"/>
    <w:rsid w:val="00781EDE"/>
    <w:rsid w:val="007B1640"/>
    <w:rsid w:val="007E0A29"/>
    <w:rsid w:val="007E36D9"/>
    <w:rsid w:val="007F08EF"/>
    <w:rsid w:val="007F0B23"/>
    <w:rsid w:val="007F5816"/>
    <w:rsid w:val="008026D9"/>
    <w:rsid w:val="0082296F"/>
    <w:rsid w:val="00827C06"/>
    <w:rsid w:val="00845E48"/>
    <w:rsid w:val="00851FFF"/>
    <w:rsid w:val="00860286"/>
    <w:rsid w:val="008637A3"/>
    <w:rsid w:val="00885688"/>
    <w:rsid w:val="00893C14"/>
    <w:rsid w:val="008A08B8"/>
    <w:rsid w:val="008A46B5"/>
    <w:rsid w:val="008B023E"/>
    <w:rsid w:val="008B04AF"/>
    <w:rsid w:val="008B4C15"/>
    <w:rsid w:val="008C437D"/>
    <w:rsid w:val="00901968"/>
    <w:rsid w:val="00923D08"/>
    <w:rsid w:val="0095434C"/>
    <w:rsid w:val="009620E4"/>
    <w:rsid w:val="009748F1"/>
    <w:rsid w:val="0099102E"/>
    <w:rsid w:val="00991C2A"/>
    <w:rsid w:val="0099214C"/>
    <w:rsid w:val="00997CE6"/>
    <w:rsid w:val="009A6652"/>
    <w:rsid w:val="009B57E8"/>
    <w:rsid w:val="009D5B03"/>
    <w:rsid w:val="009E4E8F"/>
    <w:rsid w:val="00A02317"/>
    <w:rsid w:val="00A1350E"/>
    <w:rsid w:val="00A20D47"/>
    <w:rsid w:val="00A21FD4"/>
    <w:rsid w:val="00A2785C"/>
    <w:rsid w:val="00A355BF"/>
    <w:rsid w:val="00A4595F"/>
    <w:rsid w:val="00A74794"/>
    <w:rsid w:val="00A74F63"/>
    <w:rsid w:val="00A827C5"/>
    <w:rsid w:val="00A91000"/>
    <w:rsid w:val="00A94FE5"/>
    <w:rsid w:val="00AA028D"/>
    <w:rsid w:val="00AB4CC3"/>
    <w:rsid w:val="00AC6C9D"/>
    <w:rsid w:val="00AC7AD3"/>
    <w:rsid w:val="00AD3599"/>
    <w:rsid w:val="00AD4F68"/>
    <w:rsid w:val="00AD6DAD"/>
    <w:rsid w:val="00AE02FE"/>
    <w:rsid w:val="00AE7B64"/>
    <w:rsid w:val="00B01324"/>
    <w:rsid w:val="00B1494C"/>
    <w:rsid w:val="00B2413E"/>
    <w:rsid w:val="00B357E4"/>
    <w:rsid w:val="00B437D5"/>
    <w:rsid w:val="00B55771"/>
    <w:rsid w:val="00B614AF"/>
    <w:rsid w:val="00BA7E79"/>
    <w:rsid w:val="00BB31F8"/>
    <w:rsid w:val="00BB6E37"/>
    <w:rsid w:val="00BC2849"/>
    <w:rsid w:val="00BD01EF"/>
    <w:rsid w:val="00BD2479"/>
    <w:rsid w:val="00BD7F5E"/>
    <w:rsid w:val="00BE0946"/>
    <w:rsid w:val="00C03B0B"/>
    <w:rsid w:val="00C05C07"/>
    <w:rsid w:val="00C108E9"/>
    <w:rsid w:val="00C1471C"/>
    <w:rsid w:val="00C23BAC"/>
    <w:rsid w:val="00C41D66"/>
    <w:rsid w:val="00C41E9D"/>
    <w:rsid w:val="00C73100"/>
    <w:rsid w:val="00C73C3F"/>
    <w:rsid w:val="00C75ED6"/>
    <w:rsid w:val="00C83134"/>
    <w:rsid w:val="00C8637F"/>
    <w:rsid w:val="00C868A0"/>
    <w:rsid w:val="00C91460"/>
    <w:rsid w:val="00C94ABA"/>
    <w:rsid w:val="00CC103B"/>
    <w:rsid w:val="00CC2D6F"/>
    <w:rsid w:val="00CC74E6"/>
    <w:rsid w:val="00CF054B"/>
    <w:rsid w:val="00CF11B0"/>
    <w:rsid w:val="00D02240"/>
    <w:rsid w:val="00D14F80"/>
    <w:rsid w:val="00D27C58"/>
    <w:rsid w:val="00D3102A"/>
    <w:rsid w:val="00D32F46"/>
    <w:rsid w:val="00D3734E"/>
    <w:rsid w:val="00D66193"/>
    <w:rsid w:val="00D8226A"/>
    <w:rsid w:val="00D87271"/>
    <w:rsid w:val="00DB1062"/>
    <w:rsid w:val="00DC545F"/>
    <w:rsid w:val="00DC5DF9"/>
    <w:rsid w:val="00DD1A00"/>
    <w:rsid w:val="00DE118C"/>
    <w:rsid w:val="00DF1C40"/>
    <w:rsid w:val="00E15A15"/>
    <w:rsid w:val="00E232BE"/>
    <w:rsid w:val="00E3162D"/>
    <w:rsid w:val="00E41928"/>
    <w:rsid w:val="00E42321"/>
    <w:rsid w:val="00E472E9"/>
    <w:rsid w:val="00E6569F"/>
    <w:rsid w:val="00E71649"/>
    <w:rsid w:val="00E74083"/>
    <w:rsid w:val="00E816F1"/>
    <w:rsid w:val="00E849FF"/>
    <w:rsid w:val="00E94BB4"/>
    <w:rsid w:val="00E94EC7"/>
    <w:rsid w:val="00EA29DB"/>
    <w:rsid w:val="00EA51C7"/>
    <w:rsid w:val="00EA68B3"/>
    <w:rsid w:val="00EB132F"/>
    <w:rsid w:val="00EB5EDB"/>
    <w:rsid w:val="00EC59BD"/>
    <w:rsid w:val="00ED2B36"/>
    <w:rsid w:val="00ED2DD7"/>
    <w:rsid w:val="00EE1A8E"/>
    <w:rsid w:val="00EF2FD7"/>
    <w:rsid w:val="00F10516"/>
    <w:rsid w:val="00F234F9"/>
    <w:rsid w:val="00F32587"/>
    <w:rsid w:val="00F412BE"/>
    <w:rsid w:val="00F4621B"/>
    <w:rsid w:val="00F52A37"/>
    <w:rsid w:val="00F53174"/>
    <w:rsid w:val="00F63774"/>
    <w:rsid w:val="00F6394F"/>
    <w:rsid w:val="00F748F0"/>
    <w:rsid w:val="00F76CAD"/>
    <w:rsid w:val="00F80DBF"/>
    <w:rsid w:val="00F87B15"/>
    <w:rsid w:val="00F92632"/>
    <w:rsid w:val="00FA3755"/>
    <w:rsid w:val="00FA6E16"/>
    <w:rsid w:val="00FD11F1"/>
    <w:rsid w:val="00FD1877"/>
    <w:rsid w:val="00FE32CE"/>
    <w:rsid w:val="00FF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85F970"/>
  <w15:docId w15:val="{BAD7F6D4-D0D5-4F29-8229-C6528640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1541"/>
    <w:pPr>
      <w:spacing w:after="240"/>
      <w:ind w:left="720"/>
      <w:contextualSpacing/>
    </w:pPr>
    <w:rPr>
      <w:rFonts w:eastAsia="Calibri"/>
    </w:rPr>
  </w:style>
  <w:style w:type="paragraph" w:styleId="EndnoteText">
    <w:name w:val="endnote text"/>
    <w:basedOn w:val="Normal"/>
    <w:link w:val="EndnoteTextChar"/>
    <w:rsid w:val="00107146"/>
    <w:rPr>
      <w:sz w:val="20"/>
      <w:szCs w:val="20"/>
    </w:rPr>
  </w:style>
  <w:style w:type="character" w:customStyle="1" w:styleId="EndnoteTextChar">
    <w:name w:val="Endnote Text Char"/>
    <w:basedOn w:val="DefaultParagraphFont"/>
    <w:link w:val="EndnoteText"/>
    <w:rsid w:val="00107146"/>
  </w:style>
  <w:style w:type="character" w:styleId="EndnoteReference">
    <w:name w:val="endnote reference"/>
    <w:basedOn w:val="DefaultParagraphFont"/>
    <w:rsid w:val="00107146"/>
    <w:rPr>
      <w:vertAlign w:val="superscript"/>
    </w:rPr>
  </w:style>
  <w:style w:type="character" w:styleId="CommentReference">
    <w:name w:val="annotation reference"/>
    <w:uiPriority w:val="99"/>
    <w:rsid w:val="00EA68B3"/>
    <w:rPr>
      <w:sz w:val="16"/>
    </w:rPr>
  </w:style>
  <w:style w:type="character" w:styleId="Hyperlink">
    <w:name w:val="Hyperlink"/>
    <w:rsid w:val="00EA68B3"/>
    <w:rPr>
      <w:color w:val="0000FF"/>
      <w:u w:val="single"/>
    </w:rPr>
  </w:style>
  <w:style w:type="paragraph" w:styleId="List5">
    <w:name w:val="List 5"/>
    <w:basedOn w:val="Normal"/>
    <w:rsid w:val="00B437D5"/>
    <w:pPr>
      <w:widowControl w:val="0"/>
      <w:overflowPunct w:val="0"/>
      <w:autoSpaceDE w:val="0"/>
      <w:autoSpaceDN w:val="0"/>
      <w:adjustRightInd w:val="0"/>
      <w:ind w:left="1800" w:hanging="360"/>
      <w:textAlignment w:val="baseline"/>
    </w:pPr>
    <w:rPr>
      <w:rFonts w:ascii="Courier New" w:hAnsi="Courier New"/>
      <w:szCs w:val="20"/>
    </w:rPr>
  </w:style>
  <w:style w:type="paragraph" w:styleId="Header">
    <w:name w:val="header"/>
    <w:basedOn w:val="Normal"/>
    <w:link w:val="HeaderChar"/>
    <w:rsid w:val="00757AFB"/>
    <w:pPr>
      <w:tabs>
        <w:tab w:val="center" w:pos="4680"/>
        <w:tab w:val="right" w:pos="9360"/>
      </w:tabs>
    </w:pPr>
  </w:style>
  <w:style w:type="character" w:customStyle="1" w:styleId="HeaderChar">
    <w:name w:val="Header Char"/>
    <w:basedOn w:val="DefaultParagraphFont"/>
    <w:link w:val="Header"/>
    <w:rsid w:val="00757AFB"/>
    <w:rPr>
      <w:sz w:val="24"/>
      <w:szCs w:val="24"/>
    </w:rPr>
  </w:style>
  <w:style w:type="paragraph" w:styleId="Footer">
    <w:name w:val="footer"/>
    <w:basedOn w:val="Normal"/>
    <w:link w:val="FooterChar"/>
    <w:uiPriority w:val="99"/>
    <w:rsid w:val="00757AFB"/>
    <w:pPr>
      <w:tabs>
        <w:tab w:val="center" w:pos="4680"/>
        <w:tab w:val="right" w:pos="9360"/>
      </w:tabs>
    </w:pPr>
  </w:style>
  <w:style w:type="character" w:customStyle="1" w:styleId="FooterChar">
    <w:name w:val="Footer Char"/>
    <w:basedOn w:val="DefaultParagraphFont"/>
    <w:link w:val="Footer"/>
    <w:uiPriority w:val="99"/>
    <w:rsid w:val="00757AFB"/>
    <w:rPr>
      <w:sz w:val="24"/>
      <w:szCs w:val="24"/>
    </w:rPr>
  </w:style>
  <w:style w:type="table" w:styleId="TableGrid">
    <w:name w:val="Table Grid"/>
    <w:basedOn w:val="TableNormal"/>
    <w:rsid w:val="005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7B64"/>
    <w:rPr>
      <w:rFonts w:ascii="Tahoma" w:hAnsi="Tahoma" w:cs="Tahoma"/>
      <w:sz w:val="16"/>
      <w:szCs w:val="16"/>
    </w:rPr>
  </w:style>
  <w:style w:type="character" w:customStyle="1" w:styleId="BalloonTextChar">
    <w:name w:val="Balloon Text Char"/>
    <w:basedOn w:val="DefaultParagraphFont"/>
    <w:link w:val="BalloonText"/>
    <w:rsid w:val="00AE7B64"/>
    <w:rPr>
      <w:rFonts w:ascii="Tahoma" w:hAnsi="Tahoma" w:cs="Tahoma"/>
      <w:sz w:val="16"/>
      <w:szCs w:val="16"/>
    </w:rPr>
  </w:style>
  <w:style w:type="paragraph" w:styleId="FootnoteText">
    <w:name w:val="footnote text"/>
    <w:basedOn w:val="Normal"/>
    <w:link w:val="FootnoteTextChar"/>
    <w:rsid w:val="004F3BE8"/>
    <w:rPr>
      <w:sz w:val="20"/>
      <w:szCs w:val="20"/>
    </w:rPr>
  </w:style>
  <w:style w:type="character" w:customStyle="1" w:styleId="FootnoteTextChar">
    <w:name w:val="Footnote Text Char"/>
    <w:basedOn w:val="DefaultParagraphFont"/>
    <w:link w:val="FootnoteText"/>
    <w:rsid w:val="004F3BE8"/>
  </w:style>
  <w:style w:type="character" w:styleId="FootnoteReference">
    <w:name w:val="footnote reference"/>
    <w:basedOn w:val="DefaultParagraphFont"/>
    <w:rsid w:val="004F3BE8"/>
    <w:rPr>
      <w:vertAlign w:val="superscript"/>
    </w:rPr>
  </w:style>
  <w:style w:type="paragraph" w:styleId="CommentText">
    <w:name w:val="annotation text"/>
    <w:basedOn w:val="Normal"/>
    <w:link w:val="CommentTextChar"/>
    <w:rsid w:val="00584257"/>
    <w:rPr>
      <w:sz w:val="20"/>
      <w:szCs w:val="20"/>
    </w:rPr>
  </w:style>
  <w:style w:type="character" w:customStyle="1" w:styleId="CommentTextChar">
    <w:name w:val="Comment Text Char"/>
    <w:basedOn w:val="DefaultParagraphFont"/>
    <w:link w:val="CommentText"/>
    <w:rsid w:val="00584257"/>
  </w:style>
  <w:style w:type="paragraph" w:styleId="CommentSubject">
    <w:name w:val="annotation subject"/>
    <w:basedOn w:val="CommentText"/>
    <w:next w:val="CommentText"/>
    <w:link w:val="CommentSubjectChar"/>
    <w:rsid w:val="00584257"/>
    <w:rPr>
      <w:b/>
      <w:bCs/>
    </w:rPr>
  </w:style>
  <w:style w:type="character" w:customStyle="1" w:styleId="CommentSubjectChar">
    <w:name w:val="Comment Subject Char"/>
    <w:basedOn w:val="CommentTextChar"/>
    <w:link w:val="CommentSubject"/>
    <w:rsid w:val="00584257"/>
    <w:rPr>
      <w:b/>
      <w:bCs/>
    </w:rPr>
  </w:style>
  <w:style w:type="character" w:styleId="LineNumber">
    <w:name w:val="line number"/>
    <w:basedOn w:val="DefaultParagraphFont"/>
    <w:semiHidden/>
    <w:unhideWhenUsed/>
    <w:rsid w:val="00BE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WUQRW3SEJQDQ-2105250395-5057</_dlc_DocId>
    <_dlc_DocIdUrl xmlns="d4a638c4-874f-49c0-bb2b-5cb8563c2b18">
      <Url>https://hudgov.sharepoint.com/sites/IHCF2/DEVL/pp/_layouts/15/DocIdRedir.aspx?ID=WUQRW3SEJQDQ-2105250395-5057</Url>
      <Description>WUQRW3SEJQDQ-2105250395-5057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669C-9304-4772-ABC9-C26EEC9B52BA}">
  <ds:schemaRefs>
    <ds:schemaRef ds:uri="http://schemas.microsoft.com/sharepoint/v3/contenttype/forms"/>
  </ds:schemaRefs>
</ds:datastoreItem>
</file>

<file path=customXml/itemProps2.xml><?xml version="1.0" encoding="utf-8"?>
<ds:datastoreItem xmlns:ds="http://schemas.openxmlformats.org/officeDocument/2006/customXml" ds:itemID="{4FE63127-FC90-4F34-BE4A-71D918EBBF05}">
  <ds:schemaRefs>
    <ds:schemaRef ds:uri="http://purl.org/dc/terms/"/>
    <ds:schemaRef ds:uri="http://schemas.microsoft.com/office/2006/documentManagement/types"/>
    <ds:schemaRef ds:uri="4bacd349-b20a-48ff-8973-d4be6c28d45d"/>
    <ds:schemaRef ds:uri="http://purl.org/dc/elements/1.1/"/>
    <ds:schemaRef ds:uri="d4a638c4-874f-49c0-bb2b-5cb8563c2b18"/>
    <ds:schemaRef ds:uri="http://schemas.microsoft.com/office/infopath/2007/PartnerControls"/>
    <ds:schemaRef ds:uri="http://schemas.openxmlformats.org/package/2006/metadata/core-properties"/>
    <ds:schemaRef ds:uri="f10644bb-070c-4845-b8fb-7b4f216dfff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4F882C2-45BE-490D-BDF1-5E1B3250E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20656-BE2C-45DB-87F2-D9A9FE38D5ED}">
  <ds:schemaRefs>
    <ds:schemaRef ds:uri="http://schemas.microsoft.com/sharepoint/events"/>
  </ds:schemaRefs>
</ds:datastoreItem>
</file>

<file path=customXml/itemProps5.xml><?xml version="1.0" encoding="utf-8"?>
<ds:datastoreItem xmlns:ds="http://schemas.openxmlformats.org/officeDocument/2006/customXml" ds:itemID="{C1049BC2-EA5C-4339-BA6C-23B4A381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1531</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Matthew S</dc:creator>
  <cp:lastModifiedBy>Yeow, Emmanuel</cp:lastModifiedBy>
  <cp:revision>9</cp:revision>
  <cp:lastPrinted>2016-08-15T22:42:00Z</cp:lastPrinted>
  <dcterms:created xsi:type="dcterms:W3CDTF">2018-02-02T16:03:00Z</dcterms:created>
  <dcterms:modified xsi:type="dcterms:W3CDTF">2019-06-21T16:48:00Z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c0494b8b-6ef6-4360-b789-6111f1b42b18</vt:lpwstr>
  </property>
</Properties>
</file>